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E408" w14:textId="723A2317" w:rsidR="001B56B9" w:rsidRDefault="00A679E4" w:rsidP="001B56B9">
      <w:pPr>
        <w:spacing w:after="0" w:line="240" w:lineRule="auto"/>
        <w:ind w:firstLine="851"/>
        <w:jc w:val="center"/>
        <w:rPr>
          <w:rFonts w:ascii="Times New Roman" w:hAnsi="Times New Roman" w:cs="Times New Roman"/>
          <w:b/>
          <w:sz w:val="28"/>
          <w:szCs w:val="28"/>
        </w:rPr>
      </w:pPr>
      <w:r w:rsidRPr="00D35554">
        <w:rPr>
          <w:rFonts w:ascii="Times New Roman" w:hAnsi="Times New Roman" w:cs="Times New Roman"/>
          <w:b/>
          <w:sz w:val="28"/>
          <w:szCs w:val="28"/>
        </w:rPr>
        <w:t>Аналитическая справка</w:t>
      </w:r>
    </w:p>
    <w:p w14:paraId="3107CF0E" w14:textId="3C2C074F" w:rsidR="009C1A36" w:rsidRDefault="009C1A36" w:rsidP="001B56B9">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по проведенному внутреннему</w:t>
      </w:r>
      <w:r w:rsidR="001B56B9">
        <w:rPr>
          <w:rFonts w:ascii="Times New Roman" w:hAnsi="Times New Roman" w:cs="Times New Roman"/>
          <w:b/>
          <w:sz w:val="28"/>
          <w:szCs w:val="28"/>
        </w:rPr>
        <w:t xml:space="preserve"> </w:t>
      </w:r>
      <w:r>
        <w:rPr>
          <w:rFonts w:ascii="Times New Roman" w:hAnsi="Times New Roman" w:cs="Times New Roman"/>
          <w:b/>
          <w:sz w:val="28"/>
          <w:szCs w:val="28"/>
        </w:rPr>
        <w:t>анализу коррупционных рисков</w:t>
      </w:r>
    </w:p>
    <w:p w14:paraId="139F1AEA" w14:textId="3EECFFAC" w:rsidR="00A679E4" w:rsidRDefault="009C1A36" w:rsidP="001B56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КГУ </w:t>
      </w:r>
      <w:r w:rsidR="002B0CB8" w:rsidRPr="002B0CB8">
        <w:rPr>
          <w:rFonts w:ascii="Times New Roman" w:hAnsi="Times New Roman" w:cs="Times New Roman"/>
          <w:b/>
          <w:bCs/>
          <w:sz w:val="28"/>
          <w:szCs w:val="28"/>
        </w:rPr>
        <w:t>«Центр социальных услуг «</w:t>
      </w:r>
      <w:r w:rsidR="00C231A2">
        <w:rPr>
          <w:rFonts w:ascii="Times New Roman" w:hAnsi="Times New Roman" w:cs="Times New Roman"/>
          <w:b/>
          <w:bCs/>
          <w:sz w:val="28"/>
          <w:szCs w:val="28"/>
          <w:lang w:val="kk-KZ"/>
        </w:rPr>
        <w:t>Парасат</w:t>
      </w:r>
      <w:r w:rsidR="002B0CB8" w:rsidRPr="002B0CB8">
        <w:rPr>
          <w:rFonts w:ascii="Times New Roman" w:hAnsi="Times New Roman" w:cs="Times New Roman"/>
          <w:b/>
          <w:bCs/>
          <w:sz w:val="28"/>
          <w:szCs w:val="28"/>
        </w:rPr>
        <w:t>»</w:t>
      </w:r>
      <w:r>
        <w:rPr>
          <w:rFonts w:ascii="Times New Roman" w:hAnsi="Times New Roman" w:cs="Times New Roman"/>
          <w:b/>
          <w:sz w:val="28"/>
          <w:szCs w:val="28"/>
        </w:rPr>
        <w:t xml:space="preserve"> Управления занятости и</w:t>
      </w:r>
    </w:p>
    <w:p w14:paraId="59D839C7" w14:textId="25194533" w:rsidR="007C6FBD" w:rsidRDefault="007C6FBD" w:rsidP="001B56B9">
      <w:pPr>
        <w:tabs>
          <w:tab w:val="left" w:pos="10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социальных программ города Алматы</w:t>
      </w:r>
    </w:p>
    <w:p w14:paraId="572D7F07" w14:textId="77777777" w:rsidR="009C1A36" w:rsidRPr="009C1A36" w:rsidRDefault="009C1A36" w:rsidP="001B56B9">
      <w:pPr>
        <w:spacing w:after="0" w:line="240" w:lineRule="auto"/>
        <w:ind w:firstLine="851"/>
        <w:jc w:val="center"/>
        <w:rPr>
          <w:rFonts w:ascii="Times New Roman" w:hAnsi="Times New Roman" w:cs="Times New Roman"/>
          <w:b/>
          <w:sz w:val="28"/>
          <w:szCs w:val="28"/>
        </w:rPr>
      </w:pPr>
    </w:p>
    <w:p w14:paraId="4F7303B8" w14:textId="4EE65D6B" w:rsidR="00CE74F4" w:rsidRPr="00AA1144" w:rsidRDefault="005514F4" w:rsidP="001B56B9">
      <w:pPr>
        <w:pStyle w:val="a5"/>
        <w:ind w:firstLine="567"/>
        <w:jc w:val="both"/>
        <w:rPr>
          <w:rFonts w:ascii="Times New Roman" w:hAnsi="Times New Roman" w:cs="Times New Roman"/>
          <w:sz w:val="28"/>
          <w:szCs w:val="28"/>
        </w:rPr>
      </w:pPr>
      <w:r w:rsidRPr="00D35554">
        <w:rPr>
          <w:rFonts w:ascii="Times New Roman" w:hAnsi="Times New Roman" w:cs="Times New Roman"/>
          <w:sz w:val="28"/>
          <w:szCs w:val="28"/>
        </w:rPr>
        <w:t>Полное наименовани</w:t>
      </w:r>
      <w:r w:rsidR="009F6B73">
        <w:rPr>
          <w:rFonts w:ascii="Times New Roman" w:hAnsi="Times New Roman" w:cs="Times New Roman"/>
          <w:sz w:val="28"/>
          <w:szCs w:val="28"/>
        </w:rPr>
        <w:t>е объекта внутреннего анализа: К</w:t>
      </w:r>
      <w:r w:rsidRPr="00D35554">
        <w:rPr>
          <w:rFonts w:ascii="Times New Roman" w:hAnsi="Times New Roman" w:cs="Times New Roman"/>
          <w:sz w:val="28"/>
          <w:szCs w:val="28"/>
        </w:rPr>
        <w:t xml:space="preserve">оммунальное государственное учреждение </w:t>
      </w:r>
      <w:r w:rsidR="002B0CB8" w:rsidRPr="008644F3">
        <w:rPr>
          <w:rFonts w:ascii="Times New Roman" w:hAnsi="Times New Roman" w:cs="Times New Roman"/>
          <w:sz w:val="28"/>
          <w:szCs w:val="28"/>
        </w:rPr>
        <w:t>«</w:t>
      </w:r>
      <w:r w:rsidR="002B0CB8">
        <w:rPr>
          <w:rFonts w:ascii="Times New Roman" w:hAnsi="Times New Roman" w:cs="Times New Roman"/>
          <w:sz w:val="28"/>
          <w:szCs w:val="28"/>
        </w:rPr>
        <w:t>Центр социальных услуг «</w:t>
      </w:r>
      <w:r w:rsidR="00C231A2">
        <w:rPr>
          <w:rFonts w:ascii="Times New Roman" w:hAnsi="Times New Roman" w:cs="Times New Roman"/>
          <w:sz w:val="28"/>
          <w:szCs w:val="28"/>
          <w:lang w:val="kk-KZ"/>
        </w:rPr>
        <w:t>Парасат</w:t>
      </w:r>
      <w:r w:rsidR="002B0CB8">
        <w:rPr>
          <w:rFonts w:ascii="Times New Roman" w:hAnsi="Times New Roman" w:cs="Times New Roman"/>
          <w:sz w:val="28"/>
          <w:szCs w:val="28"/>
        </w:rPr>
        <w:t xml:space="preserve">» </w:t>
      </w:r>
      <w:r w:rsidRPr="00D35554">
        <w:rPr>
          <w:rFonts w:ascii="Times New Roman" w:hAnsi="Times New Roman" w:cs="Times New Roman"/>
          <w:sz w:val="28"/>
          <w:szCs w:val="28"/>
        </w:rPr>
        <w:t xml:space="preserve">Управления </w:t>
      </w:r>
      <w:r w:rsidR="00367EA3">
        <w:rPr>
          <w:rFonts w:ascii="Times New Roman" w:hAnsi="Times New Roman" w:cs="Times New Roman"/>
          <w:sz w:val="28"/>
          <w:szCs w:val="28"/>
        </w:rPr>
        <w:t>занятости и социальных программ города Алматы</w:t>
      </w:r>
      <w:r w:rsidRPr="00D35554">
        <w:rPr>
          <w:rFonts w:ascii="Times New Roman" w:hAnsi="Times New Roman" w:cs="Times New Roman"/>
          <w:sz w:val="28"/>
          <w:szCs w:val="28"/>
        </w:rPr>
        <w:t xml:space="preserve"> (</w:t>
      </w:r>
      <w:r w:rsidRPr="009F6B73">
        <w:rPr>
          <w:rFonts w:ascii="Times New Roman" w:hAnsi="Times New Roman" w:cs="Times New Roman"/>
          <w:i/>
          <w:sz w:val="28"/>
          <w:szCs w:val="28"/>
        </w:rPr>
        <w:t>далее – Центр</w:t>
      </w:r>
      <w:r w:rsidRPr="00D35554">
        <w:rPr>
          <w:rFonts w:ascii="Times New Roman" w:hAnsi="Times New Roman" w:cs="Times New Roman"/>
          <w:sz w:val="28"/>
          <w:szCs w:val="28"/>
        </w:rPr>
        <w:t>).</w:t>
      </w:r>
    </w:p>
    <w:p w14:paraId="4B48F4F2" w14:textId="77777777" w:rsidR="004D5EFA" w:rsidRPr="00D35554" w:rsidRDefault="00F3717D" w:rsidP="001B56B9">
      <w:pPr>
        <w:spacing w:after="0" w:line="240" w:lineRule="auto"/>
        <w:ind w:firstLine="567"/>
        <w:jc w:val="both"/>
        <w:rPr>
          <w:rFonts w:ascii="Times New Roman" w:hAnsi="Times New Roman" w:cs="Times New Roman"/>
          <w:sz w:val="28"/>
          <w:szCs w:val="28"/>
        </w:rPr>
      </w:pPr>
      <w:r w:rsidRPr="00D35554">
        <w:rPr>
          <w:rFonts w:ascii="Times New Roman" w:hAnsi="Times New Roman" w:cs="Times New Roman"/>
          <w:sz w:val="28"/>
          <w:szCs w:val="28"/>
        </w:rPr>
        <w:t>Внутренний анализ коррупционных рисков проведен рабочей группой, в соответствие с требованиями п. 1 и п. 5 ст. 8 Закона Республики Казахстан «О противодействии коррупции»</w:t>
      </w:r>
      <w:r w:rsidR="00C63B1C">
        <w:rPr>
          <w:rFonts w:ascii="Times New Roman" w:hAnsi="Times New Roman" w:cs="Times New Roman"/>
          <w:sz w:val="28"/>
          <w:szCs w:val="28"/>
          <w:lang w:val="kk-KZ"/>
        </w:rPr>
        <w:t xml:space="preserve"> </w:t>
      </w:r>
      <w:r w:rsidRPr="00D35554">
        <w:rPr>
          <w:rFonts w:ascii="Times New Roman" w:hAnsi="Times New Roman" w:cs="Times New Roman"/>
          <w:sz w:val="28"/>
          <w:szCs w:val="28"/>
        </w:rPr>
        <w:t xml:space="preserve">и </w:t>
      </w:r>
      <w:r w:rsidR="004D5EFA" w:rsidRPr="00D35554">
        <w:rPr>
          <w:rFonts w:ascii="Times New Roman" w:hAnsi="Times New Roman" w:cs="Times New Roman"/>
          <w:sz w:val="28"/>
          <w:szCs w:val="28"/>
        </w:rPr>
        <w:t>приказа Председателя Агентства Республики Казахстан по делам государственной службы и противодействию коррупции «Об утверждении Типовых правил проведения внутреннего анализа коррупционных рисков».</w:t>
      </w:r>
    </w:p>
    <w:p w14:paraId="48E9B22B" w14:textId="7A8FB345" w:rsidR="005514F4" w:rsidRPr="008F40F3" w:rsidRDefault="005514F4" w:rsidP="001B56B9">
      <w:pPr>
        <w:pStyle w:val="a5"/>
        <w:ind w:firstLine="567"/>
        <w:jc w:val="both"/>
        <w:rPr>
          <w:rFonts w:ascii="Times New Roman" w:hAnsi="Times New Roman" w:cs="Times New Roman"/>
          <w:sz w:val="28"/>
          <w:szCs w:val="28"/>
        </w:rPr>
      </w:pPr>
      <w:r w:rsidRPr="008F40F3">
        <w:rPr>
          <w:rFonts w:ascii="Times New Roman" w:hAnsi="Times New Roman" w:cs="Times New Roman"/>
          <w:sz w:val="28"/>
          <w:szCs w:val="28"/>
        </w:rPr>
        <w:t>Основание проведения внутреннего анализа: п</w:t>
      </w:r>
      <w:r w:rsidRPr="008F40F3">
        <w:rPr>
          <w:rFonts w:ascii="Times New Roman" w:hAnsi="Times New Roman" w:cs="Times New Roman"/>
          <w:sz w:val="28"/>
          <w:szCs w:val="28"/>
          <w:lang w:val="kk-KZ"/>
        </w:rPr>
        <w:t>риказ</w:t>
      </w:r>
      <w:r w:rsidRPr="008F40F3">
        <w:rPr>
          <w:rFonts w:ascii="Times New Roman" w:hAnsi="Times New Roman" w:cs="Times New Roman"/>
          <w:sz w:val="28"/>
          <w:szCs w:val="28"/>
        </w:rPr>
        <w:t xml:space="preserve"> директора Центра от </w:t>
      </w:r>
      <w:r w:rsidR="006840B9">
        <w:rPr>
          <w:rFonts w:ascii="Times New Roman" w:hAnsi="Times New Roman" w:cs="Times New Roman"/>
          <w:sz w:val="28"/>
          <w:szCs w:val="28"/>
        </w:rPr>
        <w:t>0</w:t>
      </w:r>
      <w:r w:rsidR="006840B9" w:rsidRPr="006840B9">
        <w:rPr>
          <w:rFonts w:ascii="Times New Roman" w:hAnsi="Times New Roman" w:cs="Times New Roman"/>
          <w:sz w:val="28"/>
          <w:szCs w:val="28"/>
        </w:rPr>
        <w:t>9</w:t>
      </w:r>
      <w:r w:rsidR="006840B9">
        <w:rPr>
          <w:rFonts w:ascii="Times New Roman" w:hAnsi="Times New Roman" w:cs="Times New Roman"/>
          <w:sz w:val="28"/>
          <w:szCs w:val="28"/>
        </w:rPr>
        <w:t xml:space="preserve"> июня</w:t>
      </w:r>
      <w:r w:rsidR="005F1523" w:rsidRPr="008F40F3">
        <w:rPr>
          <w:rFonts w:ascii="Times New Roman" w:hAnsi="Times New Roman" w:cs="Times New Roman"/>
          <w:sz w:val="28"/>
          <w:szCs w:val="28"/>
        </w:rPr>
        <w:t xml:space="preserve"> </w:t>
      </w:r>
      <w:r w:rsidR="00E16FFA" w:rsidRPr="008F40F3">
        <w:rPr>
          <w:rFonts w:ascii="Times New Roman" w:hAnsi="Times New Roman" w:cs="Times New Roman"/>
          <w:sz w:val="28"/>
          <w:szCs w:val="28"/>
        </w:rPr>
        <w:t>202</w:t>
      </w:r>
      <w:r w:rsidR="006840B9">
        <w:rPr>
          <w:rFonts w:ascii="Times New Roman" w:hAnsi="Times New Roman" w:cs="Times New Roman"/>
          <w:sz w:val="28"/>
          <w:szCs w:val="28"/>
        </w:rPr>
        <w:t>5</w:t>
      </w:r>
      <w:r w:rsidR="00E16FFA" w:rsidRPr="008F40F3">
        <w:rPr>
          <w:rFonts w:ascii="Times New Roman" w:hAnsi="Times New Roman" w:cs="Times New Roman"/>
          <w:sz w:val="28"/>
          <w:szCs w:val="28"/>
        </w:rPr>
        <w:t xml:space="preserve"> года №</w:t>
      </w:r>
      <w:r w:rsidR="00C761A3" w:rsidRPr="008F40F3">
        <w:rPr>
          <w:rFonts w:ascii="Times New Roman" w:hAnsi="Times New Roman" w:cs="Times New Roman"/>
          <w:sz w:val="28"/>
          <w:szCs w:val="28"/>
        </w:rPr>
        <w:t>31</w:t>
      </w:r>
      <w:r w:rsidR="00DD09FE" w:rsidRPr="008F40F3">
        <w:rPr>
          <w:rFonts w:ascii="Times New Roman" w:hAnsi="Times New Roman" w:cs="Times New Roman"/>
          <w:sz w:val="28"/>
          <w:szCs w:val="28"/>
        </w:rPr>
        <w:t>Н</w:t>
      </w:r>
      <w:r w:rsidR="003F601F" w:rsidRPr="008F40F3">
        <w:rPr>
          <w:rFonts w:ascii="Times New Roman" w:hAnsi="Times New Roman" w:cs="Times New Roman"/>
          <w:sz w:val="28"/>
          <w:szCs w:val="28"/>
        </w:rPr>
        <w:t xml:space="preserve"> «О проведении внутреннего анализа коррупционных рисков»</w:t>
      </w:r>
      <w:r w:rsidRPr="008F40F3">
        <w:rPr>
          <w:rFonts w:ascii="Times New Roman" w:hAnsi="Times New Roman" w:cs="Times New Roman"/>
          <w:sz w:val="28"/>
          <w:szCs w:val="28"/>
        </w:rPr>
        <w:t>.</w:t>
      </w:r>
    </w:p>
    <w:p w14:paraId="535B5D4F" w14:textId="77777777" w:rsidR="001B56B9" w:rsidRDefault="005514F4" w:rsidP="001B56B9">
      <w:pPr>
        <w:pStyle w:val="a5"/>
        <w:ind w:firstLine="567"/>
        <w:jc w:val="both"/>
        <w:rPr>
          <w:rFonts w:ascii="Times New Roman" w:hAnsi="Times New Roman" w:cs="Times New Roman"/>
          <w:sz w:val="28"/>
          <w:szCs w:val="28"/>
          <w:lang w:val="kk-KZ"/>
        </w:rPr>
      </w:pPr>
      <w:r w:rsidRPr="00677F08">
        <w:rPr>
          <w:rFonts w:ascii="Times New Roman" w:hAnsi="Times New Roman" w:cs="Times New Roman"/>
          <w:sz w:val="28"/>
          <w:szCs w:val="28"/>
        </w:rPr>
        <w:t xml:space="preserve">Анализируемый период деятельности объекта внутреннего анализа: </w:t>
      </w:r>
      <w:r w:rsidR="001B56B9" w:rsidRPr="003979FE">
        <w:rPr>
          <w:rFonts w:ascii="Times New Roman" w:hAnsi="Times New Roman" w:cs="Times New Roman"/>
          <w:sz w:val="28"/>
          <w:szCs w:val="28"/>
        </w:rPr>
        <w:t xml:space="preserve">с </w:t>
      </w:r>
      <w:r w:rsidR="001B56B9" w:rsidRPr="00860AFC">
        <w:rPr>
          <w:rFonts w:ascii="Times New Roman" w:hAnsi="Times New Roman" w:cs="Times New Roman"/>
          <w:sz w:val="28"/>
          <w:szCs w:val="28"/>
        </w:rPr>
        <w:t>25</w:t>
      </w:r>
      <w:r w:rsidR="001B56B9" w:rsidRPr="003979FE">
        <w:rPr>
          <w:rFonts w:ascii="Times New Roman" w:hAnsi="Times New Roman" w:cs="Times New Roman"/>
          <w:sz w:val="28"/>
          <w:szCs w:val="28"/>
        </w:rPr>
        <w:t xml:space="preserve"> </w:t>
      </w:r>
      <w:r w:rsidR="001B56B9">
        <w:rPr>
          <w:rFonts w:ascii="Times New Roman" w:hAnsi="Times New Roman" w:cs="Times New Roman"/>
          <w:sz w:val="28"/>
          <w:szCs w:val="28"/>
          <w:lang w:val="kk-KZ"/>
        </w:rPr>
        <w:t>июня</w:t>
      </w:r>
      <w:r w:rsidR="001B56B9" w:rsidRPr="003979FE">
        <w:rPr>
          <w:rFonts w:ascii="Times New Roman" w:hAnsi="Times New Roman" w:cs="Times New Roman"/>
          <w:sz w:val="28"/>
          <w:szCs w:val="28"/>
        </w:rPr>
        <w:t xml:space="preserve"> 2024 года</w:t>
      </w:r>
      <w:r w:rsidR="001B56B9">
        <w:rPr>
          <w:rFonts w:ascii="Times New Roman" w:hAnsi="Times New Roman" w:cs="Times New Roman"/>
          <w:sz w:val="28"/>
          <w:szCs w:val="28"/>
          <w:lang w:val="kk-KZ"/>
        </w:rPr>
        <w:t xml:space="preserve"> по 30 июня 2025 года.</w:t>
      </w:r>
    </w:p>
    <w:p w14:paraId="64322126" w14:textId="77B0C3FB" w:rsidR="005514F4" w:rsidRPr="00E02143" w:rsidRDefault="001B56B9" w:rsidP="001B56B9">
      <w:pPr>
        <w:pStyle w:val="a5"/>
        <w:ind w:firstLine="567"/>
        <w:jc w:val="both"/>
        <w:rPr>
          <w:rFonts w:ascii="Times New Roman" w:hAnsi="Times New Roman" w:cs="Times New Roman"/>
          <w:sz w:val="28"/>
          <w:szCs w:val="28"/>
          <w:lang w:val="kk-KZ"/>
        </w:rPr>
      </w:pPr>
      <w:r w:rsidRPr="003979FE">
        <w:rPr>
          <w:rFonts w:ascii="Times New Roman" w:hAnsi="Times New Roman" w:cs="Times New Roman"/>
          <w:sz w:val="28"/>
          <w:szCs w:val="28"/>
        </w:rPr>
        <w:t xml:space="preserve"> </w:t>
      </w:r>
      <w:r w:rsidR="005514F4" w:rsidRPr="00E02143">
        <w:rPr>
          <w:rFonts w:ascii="Times New Roman" w:hAnsi="Times New Roman" w:cs="Times New Roman"/>
          <w:sz w:val="28"/>
          <w:szCs w:val="28"/>
          <w:lang w:val="kk-KZ"/>
        </w:rPr>
        <w:t>Анализ проведен по</w:t>
      </w:r>
      <w:r w:rsidR="002F13A2" w:rsidRPr="00E02143">
        <w:rPr>
          <w:rFonts w:ascii="Times New Roman" w:hAnsi="Times New Roman" w:cs="Times New Roman"/>
          <w:sz w:val="28"/>
          <w:szCs w:val="28"/>
          <w:lang w:val="kk-KZ"/>
        </w:rPr>
        <w:t xml:space="preserve"> следующем</w:t>
      </w:r>
      <w:r w:rsidR="005514F4" w:rsidRPr="00E02143">
        <w:rPr>
          <w:rFonts w:ascii="Times New Roman" w:hAnsi="Times New Roman" w:cs="Times New Roman"/>
          <w:sz w:val="28"/>
          <w:szCs w:val="28"/>
          <w:lang w:val="kk-KZ"/>
        </w:rPr>
        <w:t xml:space="preserve"> направлениям: </w:t>
      </w:r>
    </w:p>
    <w:p w14:paraId="722EA231" w14:textId="00A30C7C" w:rsidR="005A7AFA" w:rsidRPr="002641CA" w:rsidRDefault="009F698B" w:rsidP="009F698B">
      <w:pPr>
        <w:tabs>
          <w:tab w:val="left" w:pos="993"/>
          <w:tab w:val="left" w:pos="1134"/>
        </w:tabs>
        <w:spacing w:after="0" w:line="240" w:lineRule="auto"/>
        <w:ind w:firstLine="851"/>
        <w:jc w:val="both"/>
        <w:rPr>
          <w:rFonts w:ascii="Times New Roman" w:hAnsi="Times New Roman" w:cs="Times New Roman"/>
          <w:sz w:val="28"/>
          <w:szCs w:val="28"/>
        </w:rPr>
      </w:pPr>
      <w:r w:rsidRPr="002641CA">
        <w:rPr>
          <w:rFonts w:ascii="Times New Roman" w:hAnsi="Times New Roman" w:cs="Times New Roman"/>
          <w:sz w:val="28"/>
          <w:szCs w:val="28"/>
        </w:rPr>
        <w:t>1) Выявление коррупционных рисков, связанных с управлением персонал</w:t>
      </w:r>
      <w:r w:rsidRPr="002641CA">
        <w:rPr>
          <w:rFonts w:ascii="Times New Roman" w:hAnsi="Times New Roman" w:cs="Times New Roman"/>
          <w:sz w:val="28"/>
          <w:szCs w:val="28"/>
          <w:lang w:val="kk-KZ"/>
        </w:rPr>
        <w:t>а, в том числе определением должностей, подверженных коррупционным рискам</w:t>
      </w:r>
      <w:r w:rsidR="00A46C5B" w:rsidRPr="002641CA">
        <w:rPr>
          <w:rFonts w:ascii="Times New Roman" w:hAnsi="Times New Roman" w:cs="Times New Roman"/>
          <w:sz w:val="28"/>
          <w:szCs w:val="28"/>
        </w:rPr>
        <w:t>;</w:t>
      </w:r>
    </w:p>
    <w:p w14:paraId="3D384C08" w14:textId="53ED00E0" w:rsidR="00EC0460" w:rsidRPr="002641CA" w:rsidRDefault="00A46C5B" w:rsidP="00AA1144">
      <w:pPr>
        <w:spacing w:after="0" w:line="240" w:lineRule="auto"/>
        <w:ind w:firstLine="851"/>
        <w:jc w:val="both"/>
        <w:rPr>
          <w:rFonts w:ascii="Times New Roman" w:hAnsi="Times New Roman" w:cs="Times New Roman"/>
          <w:sz w:val="28"/>
          <w:szCs w:val="28"/>
          <w:lang w:val="kk-KZ"/>
        </w:rPr>
      </w:pPr>
      <w:r w:rsidRPr="002641CA">
        <w:rPr>
          <w:rFonts w:ascii="Times New Roman" w:hAnsi="Times New Roman" w:cs="Times New Roman"/>
          <w:sz w:val="28"/>
          <w:szCs w:val="28"/>
        </w:rPr>
        <w:t xml:space="preserve">2) </w:t>
      </w:r>
      <w:r w:rsidR="009F698B" w:rsidRPr="002641CA">
        <w:rPr>
          <w:rFonts w:ascii="Times New Roman" w:hAnsi="Times New Roman" w:cs="Times New Roman"/>
          <w:sz w:val="28"/>
          <w:szCs w:val="28"/>
        </w:rPr>
        <w:t>Выявление коррупционных рисков, связанных с конфликтом интересов</w:t>
      </w:r>
      <w:r w:rsidR="00E16FFA" w:rsidRPr="002641CA">
        <w:rPr>
          <w:rFonts w:ascii="Times New Roman" w:hAnsi="Times New Roman" w:cs="Times New Roman"/>
          <w:sz w:val="28"/>
          <w:szCs w:val="28"/>
          <w:lang w:val="kk-KZ"/>
        </w:rPr>
        <w:t>;</w:t>
      </w:r>
    </w:p>
    <w:p w14:paraId="46476598" w14:textId="0C7E1258" w:rsidR="009F698B" w:rsidRPr="002641CA" w:rsidRDefault="009F698B" w:rsidP="00AA1144">
      <w:pPr>
        <w:spacing w:after="0" w:line="240" w:lineRule="auto"/>
        <w:ind w:firstLine="851"/>
        <w:jc w:val="both"/>
        <w:rPr>
          <w:rFonts w:ascii="Times New Roman" w:hAnsi="Times New Roman" w:cs="Times New Roman"/>
          <w:sz w:val="28"/>
          <w:szCs w:val="28"/>
        </w:rPr>
      </w:pPr>
      <w:r w:rsidRPr="002641CA">
        <w:rPr>
          <w:rFonts w:ascii="Times New Roman" w:hAnsi="Times New Roman" w:cs="Times New Roman"/>
          <w:sz w:val="28"/>
          <w:szCs w:val="28"/>
          <w:lang w:val="kk-KZ"/>
        </w:rPr>
        <w:t xml:space="preserve">3) </w:t>
      </w:r>
      <w:r w:rsidRPr="002641CA">
        <w:rPr>
          <w:rFonts w:ascii="Times New Roman" w:hAnsi="Times New Roman" w:cs="Times New Roman"/>
          <w:sz w:val="28"/>
          <w:szCs w:val="28"/>
        </w:rPr>
        <w:t>Выявление коррупционных рисков, связанных с оказанием государственных услуг</w:t>
      </w:r>
      <w:r w:rsidR="00A25E22" w:rsidRPr="002641CA">
        <w:rPr>
          <w:rFonts w:ascii="Times New Roman" w:hAnsi="Times New Roman" w:cs="Times New Roman"/>
          <w:sz w:val="28"/>
          <w:szCs w:val="28"/>
        </w:rPr>
        <w:t>;</w:t>
      </w:r>
    </w:p>
    <w:p w14:paraId="45A581FE" w14:textId="5ECD9327" w:rsidR="00D4100F" w:rsidRPr="002641CA" w:rsidRDefault="00D4100F" w:rsidP="00AA1144">
      <w:pPr>
        <w:spacing w:after="0" w:line="240" w:lineRule="auto"/>
        <w:ind w:firstLine="851"/>
        <w:jc w:val="both"/>
        <w:rPr>
          <w:rFonts w:ascii="Times New Roman" w:hAnsi="Times New Roman" w:cs="Times New Roman"/>
          <w:sz w:val="28"/>
          <w:szCs w:val="28"/>
        </w:rPr>
      </w:pPr>
      <w:r w:rsidRPr="002641CA">
        <w:rPr>
          <w:rFonts w:ascii="Times New Roman" w:hAnsi="Times New Roman" w:cs="Times New Roman"/>
          <w:sz w:val="28"/>
          <w:szCs w:val="28"/>
        </w:rPr>
        <w:t>4) Выявление коррупционных рисков, связанных с освоением и распределением бюджетных и финансовых средств;</w:t>
      </w:r>
    </w:p>
    <w:p w14:paraId="0F932BE4" w14:textId="08033B60" w:rsidR="00D4100F" w:rsidRPr="002641CA" w:rsidRDefault="00D4100F" w:rsidP="00AA1144">
      <w:pPr>
        <w:spacing w:after="0" w:line="240" w:lineRule="auto"/>
        <w:ind w:firstLine="851"/>
        <w:jc w:val="both"/>
        <w:rPr>
          <w:rFonts w:ascii="Times New Roman" w:hAnsi="Times New Roman" w:cs="Times New Roman"/>
          <w:sz w:val="28"/>
          <w:szCs w:val="28"/>
        </w:rPr>
      </w:pPr>
      <w:r w:rsidRPr="002641CA">
        <w:rPr>
          <w:rFonts w:ascii="Times New Roman" w:hAnsi="Times New Roman" w:cs="Times New Roman"/>
          <w:sz w:val="28"/>
          <w:szCs w:val="28"/>
        </w:rPr>
        <w:t>5)</w:t>
      </w:r>
      <w:r w:rsidR="002641CA" w:rsidRPr="002641CA">
        <w:rPr>
          <w:rFonts w:ascii="Times New Roman" w:hAnsi="Times New Roman" w:cs="Times New Roman"/>
          <w:sz w:val="28"/>
          <w:szCs w:val="28"/>
        </w:rPr>
        <w:t xml:space="preserve"> Выявление коррупционных рисков, связанных с заключением договоров с физическими и юридическими лицами;</w:t>
      </w:r>
    </w:p>
    <w:p w14:paraId="7F098798" w14:textId="1EDA2018" w:rsidR="002641CA" w:rsidRPr="002641CA" w:rsidRDefault="002641CA" w:rsidP="00AA1144">
      <w:pPr>
        <w:spacing w:after="0" w:line="240" w:lineRule="auto"/>
        <w:ind w:firstLine="851"/>
        <w:jc w:val="both"/>
        <w:rPr>
          <w:rFonts w:ascii="Times New Roman" w:hAnsi="Times New Roman" w:cs="Times New Roman"/>
          <w:sz w:val="28"/>
          <w:szCs w:val="28"/>
          <w:lang w:val="kk-KZ"/>
        </w:rPr>
      </w:pPr>
      <w:r w:rsidRPr="002641CA">
        <w:rPr>
          <w:rFonts w:ascii="Times New Roman" w:hAnsi="Times New Roman" w:cs="Times New Roman"/>
          <w:sz w:val="28"/>
          <w:szCs w:val="28"/>
        </w:rPr>
        <w:t>6) Выявление коррупционных рисков</w:t>
      </w:r>
      <w:r w:rsidR="001D10B9">
        <w:rPr>
          <w:rFonts w:ascii="Times New Roman" w:hAnsi="Times New Roman" w:cs="Times New Roman"/>
          <w:sz w:val="28"/>
          <w:szCs w:val="28"/>
        </w:rPr>
        <w:t xml:space="preserve">, связанных с реализацией иных вопросов, вытекающих из организационно-управленческой деятельности; </w:t>
      </w:r>
      <w:r w:rsidRPr="002641CA">
        <w:rPr>
          <w:rFonts w:ascii="Times New Roman" w:hAnsi="Times New Roman" w:cs="Times New Roman"/>
          <w:sz w:val="28"/>
          <w:szCs w:val="28"/>
        </w:rPr>
        <w:t xml:space="preserve"> </w:t>
      </w:r>
    </w:p>
    <w:p w14:paraId="4FC719F4" w14:textId="3E35FACA" w:rsidR="00FF63BD" w:rsidRPr="00E02143" w:rsidRDefault="00FF63BD" w:rsidP="00FF63BD">
      <w:pPr>
        <w:pStyle w:val="a5"/>
        <w:ind w:firstLine="708"/>
        <w:jc w:val="both"/>
        <w:rPr>
          <w:rFonts w:ascii="Times New Roman" w:hAnsi="Times New Roman" w:cs="Times New Roman"/>
          <w:sz w:val="28"/>
          <w:szCs w:val="28"/>
        </w:rPr>
      </w:pPr>
      <w:r w:rsidRPr="00E02143">
        <w:rPr>
          <w:rFonts w:ascii="Times New Roman" w:hAnsi="Times New Roman" w:cs="Times New Roman"/>
          <w:b/>
          <w:sz w:val="28"/>
          <w:szCs w:val="28"/>
        </w:rPr>
        <w:t>Выявление коррупционных рисков, связанных с управлением персонал</w:t>
      </w:r>
      <w:r w:rsidRPr="00E02143">
        <w:rPr>
          <w:rFonts w:ascii="Times New Roman" w:hAnsi="Times New Roman" w:cs="Times New Roman"/>
          <w:b/>
          <w:sz w:val="28"/>
          <w:szCs w:val="28"/>
          <w:lang w:val="kk-KZ"/>
        </w:rPr>
        <w:t>а, в том числе определением должностей, подверженных коррупционным рискам</w:t>
      </w:r>
      <w:r w:rsidR="00D16FE3" w:rsidRPr="00E02143">
        <w:rPr>
          <w:rFonts w:ascii="Times New Roman" w:hAnsi="Times New Roman" w:cs="Times New Roman"/>
          <w:b/>
          <w:sz w:val="28"/>
          <w:szCs w:val="28"/>
          <w:lang w:val="kk-KZ"/>
        </w:rPr>
        <w:t>:</w:t>
      </w:r>
      <w:r w:rsidRPr="00E02143">
        <w:rPr>
          <w:rFonts w:ascii="Times New Roman" w:hAnsi="Times New Roman" w:cs="Times New Roman"/>
          <w:sz w:val="28"/>
          <w:szCs w:val="28"/>
        </w:rPr>
        <w:t xml:space="preserve"> </w:t>
      </w:r>
    </w:p>
    <w:p w14:paraId="1AAB7DDB" w14:textId="7A2617D1" w:rsidR="00260273" w:rsidRPr="00677F08" w:rsidRDefault="00260273" w:rsidP="00260273">
      <w:pPr>
        <w:pStyle w:val="a5"/>
        <w:ind w:firstLine="708"/>
        <w:jc w:val="both"/>
        <w:rPr>
          <w:rFonts w:ascii="Times New Roman" w:hAnsi="Times New Roman" w:cs="Times New Roman"/>
          <w:sz w:val="28"/>
          <w:szCs w:val="28"/>
        </w:rPr>
      </w:pPr>
      <w:r w:rsidRPr="00677F08">
        <w:rPr>
          <w:rFonts w:ascii="Times New Roman" w:hAnsi="Times New Roman" w:cs="Times New Roman"/>
          <w:sz w:val="28"/>
          <w:szCs w:val="28"/>
        </w:rPr>
        <w:t>Штатная численность Центра за 202</w:t>
      </w:r>
      <w:r w:rsidR="006840B9">
        <w:rPr>
          <w:rFonts w:ascii="Times New Roman" w:hAnsi="Times New Roman" w:cs="Times New Roman"/>
          <w:sz w:val="28"/>
          <w:szCs w:val="28"/>
          <w:lang w:val="kk-KZ"/>
        </w:rPr>
        <w:t>5</w:t>
      </w:r>
      <w:r w:rsidRPr="00677F08">
        <w:rPr>
          <w:rFonts w:ascii="Times New Roman" w:hAnsi="Times New Roman" w:cs="Times New Roman"/>
          <w:sz w:val="28"/>
          <w:szCs w:val="28"/>
        </w:rPr>
        <w:t xml:space="preserve"> год составляет – </w:t>
      </w:r>
      <w:r w:rsidR="005047B3">
        <w:rPr>
          <w:rFonts w:ascii="Times New Roman" w:hAnsi="Times New Roman" w:cs="Times New Roman"/>
          <w:sz w:val="28"/>
          <w:szCs w:val="28"/>
          <w:lang w:val="kk-KZ"/>
        </w:rPr>
        <w:t>132,5</w:t>
      </w:r>
      <w:r w:rsidRPr="00677F08">
        <w:rPr>
          <w:rFonts w:ascii="Times New Roman" w:hAnsi="Times New Roman" w:cs="Times New Roman"/>
          <w:sz w:val="28"/>
          <w:szCs w:val="28"/>
        </w:rPr>
        <w:t xml:space="preserve"> единиц, фактическая численность на </w:t>
      </w:r>
      <w:r w:rsidR="007B3713" w:rsidRPr="00677F08">
        <w:rPr>
          <w:rFonts w:ascii="Times New Roman" w:hAnsi="Times New Roman" w:cs="Times New Roman"/>
          <w:sz w:val="28"/>
          <w:szCs w:val="28"/>
          <w:lang w:val="kk-KZ"/>
        </w:rPr>
        <w:t>10</w:t>
      </w:r>
      <w:r w:rsidR="00556CD5" w:rsidRPr="00677F08">
        <w:rPr>
          <w:rFonts w:ascii="Times New Roman" w:hAnsi="Times New Roman" w:cs="Times New Roman"/>
          <w:sz w:val="28"/>
          <w:szCs w:val="28"/>
          <w:lang w:val="kk-KZ"/>
        </w:rPr>
        <w:t xml:space="preserve"> июня</w:t>
      </w:r>
      <w:r w:rsidR="00A8770F" w:rsidRPr="00677F08">
        <w:rPr>
          <w:rFonts w:ascii="Times New Roman" w:hAnsi="Times New Roman" w:cs="Times New Roman"/>
          <w:sz w:val="28"/>
          <w:szCs w:val="28"/>
          <w:lang w:val="kk-KZ"/>
        </w:rPr>
        <w:t xml:space="preserve"> </w:t>
      </w:r>
      <w:r w:rsidR="006840B9">
        <w:rPr>
          <w:rFonts w:ascii="Times New Roman" w:hAnsi="Times New Roman" w:cs="Times New Roman"/>
          <w:sz w:val="28"/>
          <w:szCs w:val="28"/>
        </w:rPr>
        <w:t>2025</w:t>
      </w:r>
      <w:r w:rsidR="00A8770F" w:rsidRPr="00677F08">
        <w:rPr>
          <w:rFonts w:ascii="Times New Roman" w:hAnsi="Times New Roman" w:cs="Times New Roman"/>
          <w:sz w:val="28"/>
          <w:szCs w:val="28"/>
        </w:rPr>
        <w:t xml:space="preserve"> </w:t>
      </w:r>
      <w:r w:rsidRPr="00677F08">
        <w:rPr>
          <w:rFonts w:ascii="Times New Roman" w:hAnsi="Times New Roman" w:cs="Times New Roman"/>
          <w:sz w:val="28"/>
          <w:szCs w:val="28"/>
        </w:rPr>
        <w:t xml:space="preserve">года – </w:t>
      </w:r>
      <w:r w:rsidR="005047B3">
        <w:rPr>
          <w:rFonts w:ascii="Times New Roman" w:hAnsi="Times New Roman" w:cs="Times New Roman"/>
          <w:sz w:val="28"/>
          <w:szCs w:val="28"/>
          <w:lang w:val="kk-KZ"/>
        </w:rPr>
        <w:t>10</w:t>
      </w:r>
      <w:r w:rsidR="00F831A7">
        <w:rPr>
          <w:rFonts w:ascii="Times New Roman" w:hAnsi="Times New Roman" w:cs="Times New Roman"/>
          <w:sz w:val="28"/>
          <w:szCs w:val="28"/>
          <w:lang w:val="kk-KZ"/>
        </w:rPr>
        <w:t>4,5</w:t>
      </w:r>
      <w:r w:rsidRPr="00677F08">
        <w:rPr>
          <w:rFonts w:ascii="Times New Roman" w:hAnsi="Times New Roman" w:cs="Times New Roman"/>
          <w:sz w:val="28"/>
          <w:szCs w:val="28"/>
        </w:rPr>
        <w:t xml:space="preserve"> единиц, вакансия – </w:t>
      </w:r>
      <w:r w:rsidR="00F831A7">
        <w:rPr>
          <w:rFonts w:ascii="Times New Roman" w:hAnsi="Times New Roman" w:cs="Times New Roman"/>
          <w:sz w:val="28"/>
          <w:szCs w:val="28"/>
          <w:lang w:val="kk-KZ"/>
        </w:rPr>
        <w:t>28</w:t>
      </w:r>
      <w:r w:rsidRPr="00677F08">
        <w:rPr>
          <w:rFonts w:ascii="Times New Roman" w:hAnsi="Times New Roman" w:cs="Times New Roman"/>
          <w:sz w:val="28"/>
          <w:szCs w:val="28"/>
        </w:rPr>
        <w:t xml:space="preserve"> единиц.</w:t>
      </w:r>
    </w:p>
    <w:p w14:paraId="40080783" w14:textId="6308CD3B" w:rsidR="00260273" w:rsidRDefault="00070C58" w:rsidP="00260273">
      <w:pPr>
        <w:pStyle w:val="a5"/>
        <w:ind w:firstLine="708"/>
        <w:jc w:val="both"/>
        <w:rPr>
          <w:rFonts w:ascii="Times New Roman" w:hAnsi="Times New Roman" w:cs="Times New Roman"/>
          <w:sz w:val="28"/>
          <w:szCs w:val="28"/>
        </w:rPr>
      </w:pPr>
      <w:r w:rsidRPr="00677F08">
        <w:rPr>
          <w:rFonts w:ascii="Times New Roman" w:hAnsi="Times New Roman" w:cs="Times New Roman"/>
          <w:sz w:val="28"/>
          <w:szCs w:val="28"/>
        </w:rPr>
        <w:t>У</w:t>
      </w:r>
      <w:r w:rsidR="00F700EE" w:rsidRPr="00677F08">
        <w:rPr>
          <w:rFonts w:ascii="Times New Roman" w:hAnsi="Times New Roman" w:cs="Times New Roman"/>
          <w:sz w:val="28"/>
          <w:szCs w:val="28"/>
        </w:rPr>
        <w:t>воленных</w:t>
      </w:r>
      <w:r w:rsidR="006840B9">
        <w:rPr>
          <w:rFonts w:ascii="Times New Roman" w:hAnsi="Times New Roman" w:cs="Times New Roman"/>
          <w:sz w:val="28"/>
          <w:szCs w:val="28"/>
        </w:rPr>
        <w:t xml:space="preserve"> за 2025</w:t>
      </w:r>
      <w:r w:rsidRPr="00677F08">
        <w:rPr>
          <w:rFonts w:ascii="Times New Roman" w:hAnsi="Times New Roman" w:cs="Times New Roman"/>
          <w:sz w:val="28"/>
          <w:szCs w:val="28"/>
        </w:rPr>
        <w:t xml:space="preserve"> год составляет-</w:t>
      </w:r>
      <w:r w:rsidR="00260273" w:rsidRPr="00677F08">
        <w:rPr>
          <w:rFonts w:ascii="Times New Roman" w:hAnsi="Times New Roman" w:cs="Times New Roman"/>
          <w:sz w:val="28"/>
          <w:szCs w:val="28"/>
        </w:rPr>
        <w:t xml:space="preserve"> </w:t>
      </w:r>
      <w:r w:rsidR="00BC4549" w:rsidRPr="00BC4549">
        <w:rPr>
          <w:rFonts w:ascii="Times New Roman" w:hAnsi="Times New Roman" w:cs="Times New Roman"/>
          <w:sz w:val="28"/>
          <w:szCs w:val="28"/>
        </w:rPr>
        <w:t>1</w:t>
      </w:r>
      <w:r w:rsidR="00F831A7">
        <w:rPr>
          <w:rFonts w:ascii="Times New Roman" w:hAnsi="Times New Roman" w:cs="Times New Roman"/>
          <w:sz w:val="28"/>
          <w:szCs w:val="28"/>
          <w:lang w:val="kk-KZ"/>
        </w:rPr>
        <w:t>4</w:t>
      </w:r>
      <w:r w:rsidR="00260273" w:rsidRPr="00677F08">
        <w:rPr>
          <w:rFonts w:ascii="Times New Roman" w:hAnsi="Times New Roman" w:cs="Times New Roman"/>
          <w:sz w:val="28"/>
          <w:szCs w:val="28"/>
        </w:rPr>
        <w:t xml:space="preserve"> сотрудник</w:t>
      </w:r>
      <w:r w:rsidR="00F700EE" w:rsidRPr="00677F08">
        <w:rPr>
          <w:rFonts w:ascii="Times New Roman" w:hAnsi="Times New Roman" w:cs="Times New Roman"/>
          <w:sz w:val="28"/>
          <w:szCs w:val="28"/>
        </w:rPr>
        <w:t>ов</w:t>
      </w:r>
      <w:r w:rsidR="00260273" w:rsidRPr="00677F08">
        <w:rPr>
          <w:rFonts w:ascii="Times New Roman" w:hAnsi="Times New Roman" w:cs="Times New Roman"/>
          <w:sz w:val="28"/>
          <w:szCs w:val="28"/>
        </w:rPr>
        <w:t xml:space="preserve">. Общая сменяемость сотрудников составила – </w:t>
      </w:r>
      <w:r w:rsidR="00BC4549">
        <w:rPr>
          <w:rFonts w:ascii="Times New Roman" w:hAnsi="Times New Roman" w:cs="Times New Roman"/>
          <w:sz w:val="28"/>
          <w:szCs w:val="28"/>
        </w:rPr>
        <w:t>1</w:t>
      </w:r>
      <w:r w:rsidR="00F831A7">
        <w:rPr>
          <w:rFonts w:ascii="Times New Roman" w:hAnsi="Times New Roman" w:cs="Times New Roman"/>
          <w:sz w:val="28"/>
          <w:szCs w:val="28"/>
          <w:lang w:val="kk-KZ"/>
        </w:rPr>
        <w:t>0</w:t>
      </w:r>
      <w:r w:rsidR="00BC4549">
        <w:rPr>
          <w:rFonts w:ascii="Times New Roman" w:hAnsi="Times New Roman" w:cs="Times New Roman"/>
          <w:sz w:val="28"/>
          <w:szCs w:val="28"/>
        </w:rPr>
        <w:t>.</w:t>
      </w:r>
      <w:r w:rsidR="00F831A7">
        <w:rPr>
          <w:rFonts w:ascii="Times New Roman" w:hAnsi="Times New Roman" w:cs="Times New Roman"/>
          <w:sz w:val="28"/>
          <w:szCs w:val="28"/>
          <w:lang w:val="kk-KZ"/>
        </w:rPr>
        <w:t>5</w:t>
      </w:r>
      <w:r w:rsidR="00260273" w:rsidRPr="00677F08">
        <w:rPr>
          <w:rFonts w:ascii="Times New Roman" w:hAnsi="Times New Roman" w:cs="Times New Roman"/>
          <w:sz w:val="28"/>
          <w:szCs w:val="28"/>
        </w:rPr>
        <w:t xml:space="preserve"> %.</w:t>
      </w:r>
    </w:p>
    <w:p w14:paraId="5909546B" w14:textId="77777777" w:rsidR="001B56B9" w:rsidRDefault="001B56B9" w:rsidP="00260273">
      <w:pPr>
        <w:pStyle w:val="a5"/>
        <w:ind w:firstLine="708"/>
        <w:jc w:val="both"/>
        <w:rPr>
          <w:rFonts w:ascii="Times New Roman" w:hAnsi="Times New Roman" w:cs="Times New Roman"/>
          <w:sz w:val="28"/>
          <w:szCs w:val="28"/>
        </w:rPr>
      </w:pPr>
    </w:p>
    <w:p w14:paraId="37C24C2F" w14:textId="77777777" w:rsidR="001B56B9" w:rsidRPr="00677F08" w:rsidRDefault="001B56B9" w:rsidP="00260273">
      <w:pPr>
        <w:pStyle w:val="a5"/>
        <w:ind w:firstLine="708"/>
        <w:jc w:val="both"/>
        <w:rPr>
          <w:rFonts w:ascii="Times New Roman" w:hAnsi="Times New Roman" w:cs="Times New Roman"/>
          <w:sz w:val="28"/>
          <w:szCs w:val="28"/>
          <w:lang w:val="kk-KZ"/>
        </w:rPr>
      </w:pPr>
    </w:p>
    <w:p w14:paraId="0F14F4F9" w14:textId="77777777" w:rsidR="00260273" w:rsidRPr="00677F08" w:rsidRDefault="00260273" w:rsidP="001B56B9">
      <w:pPr>
        <w:pStyle w:val="a5"/>
        <w:ind w:firstLine="708"/>
        <w:rPr>
          <w:rFonts w:ascii="Times New Roman" w:hAnsi="Times New Roman" w:cs="Times New Roman"/>
          <w:sz w:val="28"/>
          <w:szCs w:val="28"/>
          <w:lang w:val="kk-KZ"/>
        </w:rPr>
      </w:pPr>
      <w:r w:rsidRPr="00677F08">
        <w:rPr>
          <w:rFonts w:ascii="Times New Roman" w:hAnsi="Times New Roman" w:cs="Times New Roman"/>
          <w:b/>
          <w:sz w:val="28"/>
          <w:szCs w:val="28"/>
        </w:rPr>
        <w:lastRenderedPageBreak/>
        <w:t>Анализ дисциплинарной практики</w:t>
      </w:r>
    </w:p>
    <w:p w14:paraId="3206B9C4" w14:textId="47266456" w:rsidR="00260273" w:rsidRPr="0073660B" w:rsidRDefault="00260273" w:rsidP="00260273">
      <w:pPr>
        <w:pStyle w:val="a5"/>
        <w:jc w:val="both"/>
        <w:rPr>
          <w:rFonts w:ascii="Times New Roman" w:hAnsi="Times New Roman" w:cs="Times New Roman"/>
          <w:sz w:val="28"/>
          <w:szCs w:val="28"/>
        </w:rPr>
      </w:pPr>
      <w:r w:rsidRPr="0073660B">
        <w:rPr>
          <w:rFonts w:ascii="Times New Roman" w:hAnsi="Times New Roman" w:cs="Times New Roman"/>
          <w:sz w:val="28"/>
          <w:szCs w:val="28"/>
          <w:lang w:val="kk-KZ"/>
        </w:rPr>
        <w:t xml:space="preserve">         </w:t>
      </w:r>
      <w:r w:rsidRPr="0073660B">
        <w:rPr>
          <w:rFonts w:ascii="Times New Roman" w:hAnsi="Times New Roman" w:cs="Times New Roman"/>
          <w:sz w:val="28"/>
          <w:szCs w:val="28"/>
        </w:rPr>
        <w:t>За анализируемый период</w:t>
      </w:r>
      <w:r w:rsidRPr="0073660B">
        <w:rPr>
          <w:rFonts w:ascii="Times New Roman" w:hAnsi="Times New Roman" w:cs="Times New Roman"/>
          <w:sz w:val="28"/>
          <w:szCs w:val="28"/>
          <w:lang w:val="kk-KZ"/>
        </w:rPr>
        <w:t xml:space="preserve"> </w:t>
      </w:r>
      <w:r w:rsidRPr="0073660B">
        <w:rPr>
          <w:rFonts w:ascii="Times New Roman" w:hAnsi="Times New Roman" w:cs="Times New Roman"/>
          <w:sz w:val="28"/>
          <w:szCs w:val="28"/>
        </w:rPr>
        <w:t xml:space="preserve">по факту к дисциплинарной ответственности привлечены </w:t>
      </w:r>
      <w:r w:rsidR="00BC4549">
        <w:rPr>
          <w:rFonts w:ascii="Times New Roman" w:hAnsi="Times New Roman" w:cs="Times New Roman"/>
          <w:sz w:val="28"/>
          <w:szCs w:val="28"/>
          <w:lang w:val="kk-KZ"/>
        </w:rPr>
        <w:t>1</w:t>
      </w:r>
      <w:r w:rsidRPr="0073660B">
        <w:rPr>
          <w:rFonts w:ascii="Times New Roman" w:hAnsi="Times New Roman" w:cs="Times New Roman"/>
          <w:sz w:val="28"/>
          <w:szCs w:val="28"/>
        </w:rPr>
        <w:t xml:space="preserve"> сотрудника за ненадлежащее исполнение функциональных обязанностей. </w:t>
      </w:r>
    </w:p>
    <w:p w14:paraId="47116EB7" w14:textId="47F01B87" w:rsidR="00260273" w:rsidRPr="00E02143" w:rsidRDefault="00260273" w:rsidP="00260273">
      <w:pPr>
        <w:pStyle w:val="a5"/>
        <w:tabs>
          <w:tab w:val="left" w:pos="795"/>
        </w:tabs>
        <w:jc w:val="both"/>
        <w:rPr>
          <w:rFonts w:ascii="Times New Roman" w:hAnsi="Times New Roman" w:cs="Times New Roman"/>
          <w:sz w:val="28"/>
          <w:szCs w:val="28"/>
        </w:rPr>
      </w:pPr>
      <w:r w:rsidRPr="00E02143">
        <w:rPr>
          <w:rFonts w:ascii="Times New Roman" w:hAnsi="Times New Roman" w:cs="Times New Roman"/>
          <w:sz w:val="28"/>
          <w:szCs w:val="28"/>
        </w:rPr>
        <w:t xml:space="preserve">            </w:t>
      </w:r>
      <w:r w:rsidR="00125B80">
        <w:rPr>
          <w:rFonts w:ascii="Times New Roman" w:hAnsi="Times New Roman" w:cs="Times New Roman"/>
          <w:sz w:val="28"/>
          <w:szCs w:val="28"/>
        </w:rPr>
        <w:t>28.06</w:t>
      </w:r>
      <w:r w:rsidRPr="00E02143">
        <w:rPr>
          <w:rFonts w:ascii="Times New Roman" w:hAnsi="Times New Roman" w:cs="Times New Roman"/>
          <w:sz w:val="28"/>
          <w:szCs w:val="28"/>
        </w:rPr>
        <w:t>.202</w:t>
      </w:r>
      <w:r w:rsidR="00125B80">
        <w:rPr>
          <w:rFonts w:ascii="Times New Roman" w:hAnsi="Times New Roman" w:cs="Times New Roman"/>
          <w:sz w:val="28"/>
          <w:szCs w:val="28"/>
        </w:rPr>
        <w:t>5</w:t>
      </w:r>
      <w:r w:rsidRPr="00E02143">
        <w:rPr>
          <w:rFonts w:ascii="Times New Roman" w:hAnsi="Times New Roman" w:cs="Times New Roman"/>
          <w:sz w:val="28"/>
          <w:szCs w:val="28"/>
        </w:rPr>
        <w:t>.г. в Центре был проведен всеобуч с сотрудниками по исполнению должностных обязанностей.</w:t>
      </w:r>
    </w:p>
    <w:p w14:paraId="02D14C82" w14:textId="77777777" w:rsidR="00260273" w:rsidRPr="00913D14" w:rsidRDefault="00260273" w:rsidP="00260273">
      <w:pPr>
        <w:pStyle w:val="a5"/>
        <w:jc w:val="both"/>
        <w:rPr>
          <w:rFonts w:ascii="Times New Roman" w:hAnsi="Times New Roman" w:cs="Times New Roman"/>
          <w:i/>
          <w:sz w:val="28"/>
          <w:szCs w:val="28"/>
        </w:rPr>
      </w:pPr>
      <w:r w:rsidRPr="00913D14">
        <w:rPr>
          <w:rFonts w:ascii="Times New Roman" w:hAnsi="Times New Roman" w:cs="Times New Roman"/>
          <w:b/>
          <w:i/>
          <w:sz w:val="28"/>
          <w:szCs w:val="28"/>
        </w:rPr>
        <w:t>Рекомендации:</w:t>
      </w:r>
    </w:p>
    <w:p w14:paraId="3270CB87" w14:textId="77777777" w:rsidR="00260273" w:rsidRPr="00913D14" w:rsidRDefault="00260273" w:rsidP="00260273">
      <w:pPr>
        <w:pStyle w:val="a5"/>
        <w:jc w:val="both"/>
        <w:rPr>
          <w:rFonts w:ascii="Times New Roman" w:hAnsi="Times New Roman" w:cs="Times New Roman"/>
          <w:i/>
          <w:sz w:val="28"/>
          <w:szCs w:val="28"/>
        </w:rPr>
      </w:pPr>
      <w:r w:rsidRPr="00E02143">
        <w:rPr>
          <w:rFonts w:ascii="Times New Roman" w:hAnsi="Times New Roman" w:cs="Times New Roman"/>
          <w:sz w:val="28"/>
          <w:szCs w:val="28"/>
        </w:rPr>
        <w:t xml:space="preserve">          </w:t>
      </w:r>
      <w:r w:rsidRPr="00913D14">
        <w:rPr>
          <w:rFonts w:ascii="Times New Roman" w:hAnsi="Times New Roman" w:cs="Times New Roman"/>
          <w:i/>
          <w:sz w:val="28"/>
          <w:szCs w:val="28"/>
        </w:rPr>
        <w:t>Продолжать проводить в Центре всеобуч с сотрудниками по исполнению должностных обязанностей.</w:t>
      </w:r>
    </w:p>
    <w:p w14:paraId="1A60B175" w14:textId="77777777" w:rsidR="00D16FE3" w:rsidRPr="00913D14" w:rsidRDefault="00260273" w:rsidP="00D16FE3">
      <w:pPr>
        <w:pStyle w:val="a5"/>
        <w:jc w:val="both"/>
        <w:rPr>
          <w:rFonts w:ascii="Times New Roman" w:hAnsi="Times New Roman" w:cs="Times New Roman"/>
          <w:i/>
          <w:sz w:val="28"/>
          <w:szCs w:val="28"/>
        </w:rPr>
      </w:pPr>
      <w:r w:rsidRPr="00913D14">
        <w:rPr>
          <w:rFonts w:ascii="Times New Roman" w:hAnsi="Times New Roman" w:cs="Times New Roman"/>
          <w:i/>
          <w:sz w:val="28"/>
          <w:szCs w:val="28"/>
          <w:lang w:val="kk-KZ"/>
        </w:rPr>
        <w:t xml:space="preserve">        </w:t>
      </w:r>
      <w:r w:rsidRPr="00913D14">
        <w:rPr>
          <w:rFonts w:ascii="Times New Roman" w:hAnsi="Times New Roman" w:cs="Times New Roman"/>
          <w:i/>
          <w:sz w:val="28"/>
          <w:szCs w:val="28"/>
        </w:rPr>
        <w:t xml:space="preserve"> Регулярно, по графику проводить анализ коррупционных рисков.</w:t>
      </w:r>
    </w:p>
    <w:p w14:paraId="0EB77C32" w14:textId="44A43BE7" w:rsidR="00D16FE3" w:rsidRPr="00E02143" w:rsidRDefault="00D16FE3" w:rsidP="00D16FE3">
      <w:pPr>
        <w:pStyle w:val="a5"/>
        <w:jc w:val="both"/>
        <w:rPr>
          <w:rFonts w:ascii="Times New Roman" w:hAnsi="Times New Roman" w:cs="Times New Roman"/>
          <w:sz w:val="28"/>
          <w:szCs w:val="28"/>
        </w:rPr>
      </w:pPr>
      <w:r w:rsidRPr="00E02143">
        <w:rPr>
          <w:rFonts w:ascii="Times New Roman" w:hAnsi="Times New Roman" w:cs="Times New Roman"/>
          <w:sz w:val="28"/>
          <w:szCs w:val="28"/>
        </w:rPr>
        <w:t xml:space="preserve">             </w:t>
      </w:r>
      <w:r w:rsidR="00C51A8D">
        <w:rPr>
          <w:rFonts w:ascii="Times New Roman" w:hAnsi="Times New Roman" w:cs="Times New Roman"/>
          <w:b/>
          <w:bCs/>
          <w:sz w:val="28"/>
          <w:szCs w:val="28"/>
        </w:rPr>
        <w:t>Выявление коррупционных</w:t>
      </w:r>
      <w:r w:rsidRPr="00E02143">
        <w:rPr>
          <w:rFonts w:ascii="Times New Roman" w:hAnsi="Times New Roman" w:cs="Times New Roman"/>
          <w:b/>
          <w:bCs/>
          <w:sz w:val="28"/>
          <w:szCs w:val="28"/>
        </w:rPr>
        <w:t xml:space="preserve"> риск</w:t>
      </w:r>
      <w:r w:rsidR="00C51A8D">
        <w:rPr>
          <w:rFonts w:ascii="Times New Roman" w:hAnsi="Times New Roman" w:cs="Times New Roman"/>
          <w:b/>
          <w:bCs/>
          <w:sz w:val="28"/>
          <w:szCs w:val="28"/>
        </w:rPr>
        <w:t>ов</w:t>
      </w:r>
      <w:r w:rsidRPr="00E02143">
        <w:rPr>
          <w:rFonts w:ascii="Times New Roman" w:hAnsi="Times New Roman" w:cs="Times New Roman"/>
          <w:b/>
          <w:bCs/>
          <w:sz w:val="28"/>
          <w:szCs w:val="28"/>
        </w:rPr>
        <w:t>, связанные с конфликтом интересов:</w:t>
      </w:r>
    </w:p>
    <w:p w14:paraId="78329BB2" w14:textId="7153BE8C" w:rsidR="00D16FE3" w:rsidRPr="00CD1CC9" w:rsidRDefault="00D16FE3" w:rsidP="00D16FE3">
      <w:pPr>
        <w:spacing w:after="0" w:line="227" w:lineRule="auto"/>
        <w:jc w:val="both"/>
        <w:rPr>
          <w:rFonts w:ascii="Times New Roman" w:hAnsi="Times New Roman" w:cs="Times New Roman"/>
          <w:sz w:val="28"/>
          <w:szCs w:val="28"/>
        </w:rPr>
      </w:pPr>
      <w:r w:rsidRPr="00E02143">
        <w:rPr>
          <w:rFonts w:ascii="Times New Roman" w:hAnsi="Times New Roman" w:cs="Times New Roman"/>
          <w:sz w:val="28"/>
          <w:szCs w:val="28"/>
          <w:lang w:val="kk-KZ"/>
        </w:rPr>
        <w:t xml:space="preserve">            </w:t>
      </w:r>
      <w:r w:rsidRPr="00E02143">
        <w:rPr>
          <w:rFonts w:ascii="Times New Roman" w:hAnsi="Times New Roman" w:cs="Times New Roman"/>
          <w:sz w:val="28"/>
          <w:szCs w:val="28"/>
        </w:rPr>
        <w:t>На момент проведения внутреннего анализа в Центре фактов конфликтов интересов не выявлено.</w:t>
      </w:r>
    </w:p>
    <w:p w14:paraId="38F0F7D7" w14:textId="58AAD603" w:rsidR="00D16FE3" w:rsidRDefault="00024328" w:rsidP="00260273">
      <w:pPr>
        <w:pStyle w:val="a5"/>
        <w:jc w:val="both"/>
        <w:rPr>
          <w:rFonts w:ascii="Times New Roman" w:hAnsi="Times New Roman" w:cs="Times New Roman"/>
          <w:b/>
          <w:sz w:val="28"/>
          <w:szCs w:val="28"/>
        </w:rPr>
      </w:pPr>
      <w:r w:rsidRPr="00E02143">
        <w:rPr>
          <w:rFonts w:ascii="Times New Roman" w:hAnsi="Times New Roman" w:cs="Times New Roman"/>
          <w:sz w:val="28"/>
          <w:szCs w:val="28"/>
        </w:rPr>
        <w:t xml:space="preserve">            </w:t>
      </w:r>
      <w:r w:rsidRPr="00E02143">
        <w:rPr>
          <w:rFonts w:ascii="Times New Roman" w:hAnsi="Times New Roman" w:cs="Times New Roman"/>
          <w:b/>
          <w:sz w:val="28"/>
          <w:szCs w:val="28"/>
        </w:rPr>
        <w:t xml:space="preserve">Выявление коррупционных рисков, связанных с </w:t>
      </w:r>
      <w:r w:rsidR="00165D5F">
        <w:rPr>
          <w:rFonts w:ascii="Times New Roman" w:hAnsi="Times New Roman" w:cs="Times New Roman"/>
          <w:b/>
          <w:sz w:val="28"/>
          <w:szCs w:val="28"/>
        </w:rPr>
        <w:t>оказанием государственных услуг</w:t>
      </w:r>
    </w:p>
    <w:p w14:paraId="2CE10D8E" w14:textId="50D1B99B" w:rsidR="00FA0927" w:rsidRDefault="00FA0927" w:rsidP="00260273">
      <w:pPr>
        <w:pStyle w:val="a5"/>
        <w:jc w:val="both"/>
        <w:rPr>
          <w:rFonts w:ascii="Times New Roman" w:hAnsi="Times New Roman" w:cs="Times New Roman"/>
          <w:b/>
          <w:sz w:val="28"/>
          <w:szCs w:val="28"/>
        </w:rPr>
      </w:pPr>
    </w:p>
    <w:p w14:paraId="2972F26D" w14:textId="77777777" w:rsidR="00373CC2" w:rsidRPr="00373CC2" w:rsidRDefault="00373CC2" w:rsidP="001B56B9">
      <w:pPr>
        <w:spacing w:after="0" w:line="240" w:lineRule="auto"/>
        <w:ind w:firstLine="567"/>
        <w:jc w:val="both"/>
        <w:rPr>
          <w:rFonts w:ascii="Times New Roman" w:hAnsi="Times New Roman" w:cs="Times New Roman"/>
          <w:sz w:val="28"/>
          <w:szCs w:val="28"/>
        </w:rPr>
      </w:pPr>
      <w:r w:rsidRPr="00373CC2">
        <w:rPr>
          <w:rFonts w:ascii="Times New Roman" w:eastAsia="Calibri" w:hAnsi="Times New Roman" w:cs="Times New Roman"/>
          <w:sz w:val="28"/>
          <w:szCs w:val="28"/>
        </w:rPr>
        <w:t>КГУ Центр социальных услуг «Парасат» Управление занятости и социальных программ города Алматы является коммунальной государственной организацией, предназначенной для длительного или временного (сроком до 6 месяцев) пребывания получателей услуг в дневное время суток в условиях полустационара и для оказания специальных социальных услуг на дому  детей и лиц старше 18 лет с заболеваниями психоневрологического характера и  опорно-двигательного аппарата, нуждающихся в оказании специальных социальных услуг.</w:t>
      </w:r>
    </w:p>
    <w:p w14:paraId="39CB1458" w14:textId="53AA48D5" w:rsidR="00373CC2" w:rsidRPr="001B56B9" w:rsidRDefault="00373CC2" w:rsidP="001B56B9">
      <w:pPr>
        <w:spacing w:after="0" w:line="240" w:lineRule="auto"/>
        <w:ind w:firstLine="567"/>
        <w:jc w:val="both"/>
        <w:rPr>
          <w:rFonts w:ascii="Times New Roman" w:hAnsi="Times New Roman" w:cs="Times New Roman"/>
          <w:b/>
          <w:bCs/>
          <w:sz w:val="28"/>
          <w:szCs w:val="28"/>
          <w:u w:val="single"/>
          <w:lang w:val="kk-KZ"/>
        </w:rPr>
      </w:pPr>
      <w:r w:rsidRPr="001B56B9">
        <w:rPr>
          <w:rFonts w:ascii="Times New Roman" w:hAnsi="Times New Roman" w:cs="Times New Roman"/>
          <w:sz w:val="28"/>
          <w:szCs w:val="28"/>
        </w:rPr>
        <w:t xml:space="preserve">Учреждение </w:t>
      </w:r>
      <w:r w:rsidR="006D2ADE" w:rsidRPr="001B56B9">
        <w:rPr>
          <w:rFonts w:ascii="Times New Roman" w:hAnsi="Times New Roman" w:cs="Times New Roman"/>
          <w:sz w:val="28"/>
          <w:szCs w:val="28"/>
        </w:rPr>
        <w:t>работает</w:t>
      </w:r>
      <w:r w:rsidRPr="001B56B9">
        <w:rPr>
          <w:rFonts w:ascii="Times New Roman" w:hAnsi="Times New Roman" w:cs="Times New Roman"/>
          <w:sz w:val="28"/>
          <w:szCs w:val="28"/>
        </w:rPr>
        <w:t xml:space="preserve"> в соответствии с </w:t>
      </w:r>
      <w:r w:rsidR="006D2ADE" w:rsidRPr="001B56B9">
        <w:rPr>
          <w:rFonts w:ascii="Times New Roman" w:hAnsi="Times New Roman" w:cs="Times New Roman"/>
          <w:sz w:val="28"/>
          <w:szCs w:val="28"/>
        </w:rPr>
        <w:t>п</w:t>
      </w:r>
      <w:r w:rsidRPr="001B56B9">
        <w:rPr>
          <w:rFonts w:ascii="Times New Roman" w:hAnsi="Times New Roman" w:cs="Times New Roman"/>
          <w:bCs/>
          <w:sz w:val="28"/>
          <w:szCs w:val="28"/>
        </w:rPr>
        <w:t>риказом Заместителя Премьер-Министра-</w:t>
      </w:r>
      <w:r w:rsidRPr="001B56B9">
        <w:rPr>
          <w:rFonts w:ascii="Times New Roman" w:eastAsia="Calibri" w:hAnsi="Times New Roman" w:cs="Times New Roman"/>
          <w:sz w:val="28"/>
          <w:szCs w:val="28"/>
        </w:rPr>
        <w:t>Министра труда и социальной защиты населения Республики Казахстан от 22 июня 2023 года № 230 «Об утверждении Правил деятельности организаций, оказывающих</w:t>
      </w:r>
      <w:r w:rsidR="005646F7" w:rsidRPr="001B56B9">
        <w:rPr>
          <w:rFonts w:ascii="Times New Roman" w:eastAsia="Calibri" w:hAnsi="Times New Roman" w:cs="Times New Roman"/>
          <w:sz w:val="28"/>
          <w:szCs w:val="28"/>
        </w:rPr>
        <w:t xml:space="preserve"> специальные социальные услуги», </w:t>
      </w:r>
      <w:r w:rsidR="005646F7" w:rsidRPr="001B56B9">
        <w:rPr>
          <w:rFonts w:ascii="Times New Roman" w:hAnsi="Times New Roman" w:cs="Times New Roman"/>
          <w:sz w:val="28"/>
        </w:rPr>
        <w:t>Приказом Заместителя Премьер-Министра - Министра труда и социальной защиты населения Республики Казахстан «Об утверждении стандартов оказания специальных социальных услуг в области социальной защиты населения» от 29 июня 2023 года № 263</w:t>
      </w:r>
      <w:r w:rsidR="004F2F06" w:rsidRPr="001B56B9">
        <w:rPr>
          <w:rFonts w:ascii="Times New Roman" w:hAnsi="Times New Roman" w:cs="Times New Roman"/>
          <w:sz w:val="28"/>
        </w:rPr>
        <w:t>.</w:t>
      </w:r>
    </w:p>
    <w:p w14:paraId="3ED83827" w14:textId="2A960E4E" w:rsidR="00373CC2" w:rsidRPr="00373CC2" w:rsidRDefault="00373CC2" w:rsidP="001B56B9">
      <w:pPr>
        <w:spacing w:after="0" w:line="240" w:lineRule="auto"/>
        <w:ind w:firstLine="567"/>
        <w:jc w:val="both"/>
        <w:rPr>
          <w:rFonts w:ascii="Times New Roman" w:hAnsi="Times New Roman" w:cs="Times New Roman"/>
          <w:sz w:val="28"/>
          <w:szCs w:val="28"/>
        </w:rPr>
      </w:pPr>
      <w:r w:rsidRPr="00373CC2">
        <w:rPr>
          <w:rFonts w:ascii="Times New Roman" w:hAnsi="Times New Roman"/>
          <w:sz w:val="28"/>
          <w:szCs w:val="28"/>
        </w:rPr>
        <w:t xml:space="preserve">На момент проведения внутреннего анализа в Центре социальных услуг функционируют 4 отделения: 2 отделения по оказанию специальных услуг детям с ограниченными возможностями в условиях на дому, 1 отделение оказывает </w:t>
      </w:r>
      <w:r w:rsidRPr="00373CC2">
        <w:rPr>
          <w:rFonts w:ascii="Times New Roman" w:hAnsi="Times New Roman"/>
          <w:sz w:val="28"/>
          <w:szCs w:val="28"/>
          <w:lang w:val="kk-KZ"/>
        </w:rPr>
        <w:t>специальные</w:t>
      </w:r>
      <w:r w:rsidRPr="00373CC2">
        <w:rPr>
          <w:rFonts w:ascii="Times New Roman" w:hAnsi="Times New Roman"/>
          <w:sz w:val="28"/>
          <w:szCs w:val="28"/>
        </w:rPr>
        <w:t xml:space="preserve"> социальны</w:t>
      </w:r>
      <w:r w:rsidRPr="00373CC2">
        <w:rPr>
          <w:rFonts w:ascii="Times New Roman" w:hAnsi="Times New Roman"/>
          <w:sz w:val="28"/>
          <w:szCs w:val="28"/>
          <w:lang w:val="kk-KZ"/>
        </w:rPr>
        <w:t>е</w:t>
      </w:r>
      <w:r w:rsidRPr="00373CC2">
        <w:rPr>
          <w:rFonts w:ascii="Times New Roman" w:hAnsi="Times New Roman"/>
          <w:sz w:val="28"/>
          <w:szCs w:val="28"/>
        </w:rPr>
        <w:t xml:space="preserve"> услуг</w:t>
      </w:r>
      <w:r w:rsidRPr="00373CC2">
        <w:rPr>
          <w:rFonts w:ascii="Times New Roman" w:hAnsi="Times New Roman"/>
          <w:sz w:val="28"/>
          <w:szCs w:val="28"/>
          <w:lang w:val="kk-KZ"/>
        </w:rPr>
        <w:t>и</w:t>
      </w:r>
      <w:r w:rsidRPr="00373CC2">
        <w:rPr>
          <w:rFonts w:ascii="Times New Roman" w:hAnsi="Times New Roman"/>
          <w:sz w:val="28"/>
          <w:szCs w:val="28"/>
        </w:rPr>
        <w:t xml:space="preserve"> лицам старше 18 лет с психоневрологическими заболеваниями в условиях на дому и 1 отделение дневного пребывания полустационарного типа для детей и лиц старше 18 лет с нарушениями опорно-двигательного аппарата и психоневрологическими заболеваниями,  всего получателей услуг- </w:t>
      </w:r>
      <w:r w:rsidR="00B960CD" w:rsidRPr="00B960CD">
        <w:rPr>
          <w:rFonts w:ascii="Times New Roman" w:hAnsi="Times New Roman"/>
          <w:sz w:val="28"/>
          <w:szCs w:val="28"/>
        </w:rPr>
        <w:t>313</w:t>
      </w:r>
      <w:r w:rsidRPr="00373CC2">
        <w:rPr>
          <w:rFonts w:ascii="Times New Roman" w:hAnsi="Times New Roman"/>
          <w:sz w:val="28"/>
          <w:szCs w:val="28"/>
        </w:rPr>
        <w:t>.</w:t>
      </w:r>
    </w:p>
    <w:p w14:paraId="07EF1540" w14:textId="6E1C29DD" w:rsidR="00373CC2" w:rsidRPr="00373CC2" w:rsidRDefault="00373CC2" w:rsidP="00373CC2">
      <w:pPr>
        <w:spacing w:after="0" w:line="240" w:lineRule="auto"/>
        <w:ind w:firstLine="851"/>
        <w:jc w:val="both"/>
        <w:rPr>
          <w:rFonts w:ascii="Times New Roman" w:hAnsi="Times New Roman" w:cs="Times New Roman"/>
          <w:sz w:val="28"/>
          <w:szCs w:val="28"/>
          <w:lang w:val="kk-KZ"/>
        </w:rPr>
      </w:pPr>
      <w:r w:rsidRPr="00373CC2">
        <w:rPr>
          <w:rFonts w:ascii="Times New Roman" w:hAnsi="Times New Roman" w:cs="Times New Roman"/>
          <w:sz w:val="28"/>
          <w:szCs w:val="28"/>
        </w:rPr>
        <w:t xml:space="preserve">Получателям услуг оказываются </w:t>
      </w:r>
      <w:r w:rsidR="00A23896" w:rsidRPr="00A23896">
        <w:rPr>
          <w:rFonts w:ascii="Times New Roman" w:hAnsi="Times New Roman" w:cs="Times New Roman"/>
          <w:sz w:val="28"/>
          <w:szCs w:val="28"/>
        </w:rPr>
        <w:t>8</w:t>
      </w:r>
      <w:r w:rsidRPr="00373CC2">
        <w:rPr>
          <w:rFonts w:ascii="Times New Roman" w:hAnsi="Times New Roman" w:cs="Times New Roman"/>
          <w:sz w:val="28"/>
          <w:szCs w:val="28"/>
        </w:rPr>
        <w:t xml:space="preserve"> видов специальных социальных услуг: социально-бытовые, социально-медицинские, социально-психологические, </w:t>
      </w:r>
      <w:r w:rsidRPr="00373CC2">
        <w:rPr>
          <w:rFonts w:ascii="Times New Roman" w:hAnsi="Times New Roman" w:cs="Times New Roman"/>
          <w:sz w:val="28"/>
          <w:szCs w:val="28"/>
        </w:rPr>
        <w:lastRenderedPageBreak/>
        <w:t xml:space="preserve">социально-педагогические, </w:t>
      </w:r>
      <w:r w:rsidR="00A23896" w:rsidRPr="00373CC2">
        <w:rPr>
          <w:rFonts w:ascii="Times New Roman" w:hAnsi="Times New Roman" w:cs="Times New Roman"/>
          <w:sz w:val="28"/>
          <w:szCs w:val="28"/>
        </w:rPr>
        <w:t>социально-культурные</w:t>
      </w:r>
      <w:r w:rsidR="00A23896">
        <w:rPr>
          <w:rFonts w:ascii="Times New Roman" w:hAnsi="Times New Roman" w:cs="Times New Roman"/>
          <w:sz w:val="28"/>
          <w:szCs w:val="28"/>
        </w:rPr>
        <w:t xml:space="preserve">, </w:t>
      </w:r>
      <w:r w:rsidRPr="00373CC2">
        <w:rPr>
          <w:rFonts w:ascii="Times New Roman" w:hAnsi="Times New Roman" w:cs="Times New Roman"/>
          <w:sz w:val="28"/>
          <w:szCs w:val="28"/>
        </w:rPr>
        <w:t>социально-</w:t>
      </w:r>
      <w:r w:rsidR="00A23896">
        <w:rPr>
          <w:rFonts w:ascii="Times New Roman" w:hAnsi="Times New Roman" w:cs="Times New Roman"/>
          <w:sz w:val="28"/>
          <w:szCs w:val="28"/>
        </w:rPr>
        <w:t>трудовые</w:t>
      </w:r>
      <w:r w:rsidRPr="00373CC2">
        <w:rPr>
          <w:rFonts w:ascii="Times New Roman" w:hAnsi="Times New Roman" w:cs="Times New Roman"/>
          <w:sz w:val="28"/>
          <w:szCs w:val="28"/>
        </w:rPr>
        <w:t>, социально-экономические и социально-правовые услуги.</w:t>
      </w:r>
    </w:p>
    <w:p w14:paraId="0D72BD2D" w14:textId="42151915" w:rsidR="00165D5F" w:rsidRPr="00401818" w:rsidRDefault="00373CC2" w:rsidP="00401818">
      <w:pPr>
        <w:spacing w:line="240" w:lineRule="auto"/>
        <w:ind w:firstLine="567"/>
        <w:contextualSpacing/>
        <w:jc w:val="both"/>
        <w:rPr>
          <w:rFonts w:ascii="Times New Roman" w:hAnsi="Times New Roman" w:cs="Times New Roman"/>
          <w:sz w:val="28"/>
          <w:szCs w:val="28"/>
          <w:lang w:val="kk-KZ"/>
        </w:rPr>
      </w:pPr>
      <w:r w:rsidRPr="000064AD">
        <w:rPr>
          <w:rFonts w:ascii="Times New Roman" w:hAnsi="Times New Roman" w:cs="Times New Roman"/>
          <w:i/>
          <w:sz w:val="28"/>
          <w:szCs w:val="28"/>
          <w:lang w:val="kk-KZ"/>
        </w:rPr>
        <w:t xml:space="preserve">С начала года жалоб на качество предоставляемых социальных услуг не зарегистрировано, нарекания со стороны родителей и опекунов также не имеется. Услуги предоставляются согласно графику по ИПР </w:t>
      </w:r>
      <w:r w:rsidRPr="000064AD">
        <w:rPr>
          <w:rFonts w:ascii="Times New Roman" w:hAnsi="Times New Roman" w:cs="Times New Roman"/>
          <w:i/>
          <w:sz w:val="28"/>
          <w:szCs w:val="28"/>
        </w:rPr>
        <w:t>(индивидуальная программа реабилитации).</w:t>
      </w:r>
      <w:r w:rsidRPr="000064AD">
        <w:rPr>
          <w:rFonts w:ascii="Times New Roman" w:hAnsi="Times New Roman" w:cs="Times New Roman"/>
          <w:i/>
          <w:sz w:val="28"/>
          <w:szCs w:val="28"/>
          <w:lang w:val="kk-KZ"/>
        </w:rPr>
        <w:t xml:space="preserve"> </w:t>
      </w:r>
    </w:p>
    <w:p w14:paraId="7D5C254E" w14:textId="6B9AD9DE" w:rsidR="000064AD" w:rsidRPr="00C51A8D" w:rsidRDefault="000064AD" w:rsidP="000064AD">
      <w:pPr>
        <w:spacing w:after="0" w:line="240" w:lineRule="auto"/>
        <w:ind w:firstLine="851"/>
        <w:jc w:val="both"/>
        <w:rPr>
          <w:rFonts w:ascii="Times New Roman" w:hAnsi="Times New Roman" w:cs="Times New Roman"/>
          <w:b/>
          <w:bCs/>
          <w:sz w:val="28"/>
          <w:szCs w:val="28"/>
        </w:rPr>
      </w:pPr>
      <w:r w:rsidRPr="00C51A8D">
        <w:rPr>
          <w:rFonts w:ascii="Times New Roman" w:hAnsi="Times New Roman" w:cs="Times New Roman"/>
          <w:b/>
          <w:bCs/>
          <w:sz w:val="28"/>
          <w:szCs w:val="28"/>
        </w:rPr>
        <w:t>Выявление коррупционных рисков, связанных с освоением и распределением бюджетных и финансовых средств</w:t>
      </w:r>
    </w:p>
    <w:p w14:paraId="53100F41" w14:textId="77777777" w:rsidR="000064AD" w:rsidRPr="000064AD" w:rsidRDefault="000064AD" w:rsidP="000064AD">
      <w:pPr>
        <w:spacing w:after="0" w:line="227" w:lineRule="auto"/>
        <w:jc w:val="both"/>
        <w:rPr>
          <w:rFonts w:ascii="Times New Roman" w:hAnsi="Times New Roman" w:cs="Times New Roman"/>
          <w:sz w:val="28"/>
          <w:szCs w:val="28"/>
          <w:lang w:val="kk-KZ"/>
        </w:rPr>
      </w:pPr>
      <w:r w:rsidRPr="000064AD">
        <w:rPr>
          <w:rFonts w:ascii="Times New Roman" w:hAnsi="Times New Roman" w:cs="Times New Roman"/>
          <w:sz w:val="28"/>
          <w:szCs w:val="28"/>
          <w:lang w:val="kk-KZ"/>
        </w:rPr>
        <w:t xml:space="preserve">          </w:t>
      </w:r>
      <w:r w:rsidRPr="000064AD">
        <w:rPr>
          <w:rFonts w:ascii="Times New Roman" w:hAnsi="Times New Roman" w:cs="Times New Roman"/>
          <w:sz w:val="28"/>
          <w:szCs w:val="28"/>
        </w:rPr>
        <w:t>Р</w:t>
      </w:r>
      <w:r w:rsidRPr="000064AD">
        <w:rPr>
          <w:rFonts w:ascii="Times New Roman" w:eastAsia="Calibri" w:hAnsi="Times New Roman" w:cs="Times New Roman"/>
          <w:sz w:val="28"/>
          <w:szCs w:val="28"/>
        </w:rPr>
        <w:t xml:space="preserve">уководствуясь </w:t>
      </w:r>
      <w:r w:rsidRPr="000064AD">
        <w:rPr>
          <w:rFonts w:ascii="Times New Roman" w:eastAsia="Calibri" w:hAnsi="Times New Roman" w:cs="Times New Roman"/>
          <w:sz w:val="28"/>
          <w:szCs w:val="28"/>
          <w:lang w:val="kk-KZ"/>
        </w:rPr>
        <w:t>Постановлением Правительства Республики Казахстан от 31.12.2015г.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предприятии»</w:t>
      </w:r>
      <w:r w:rsidRPr="000064AD">
        <w:rPr>
          <w:rFonts w:ascii="Times New Roman" w:eastAsia="Calibri" w:hAnsi="Times New Roman" w:cs="Times New Roman"/>
          <w:sz w:val="28"/>
          <w:szCs w:val="28"/>
        </w:rPr>
        <w:t xml:space="preserve"> в целях проведения внутренней</w:t>
      </w:r>
      <w:r w:rsidRPr="000064AD">
        <w:rPr>
          <w:rFonts w:ascii="Times New Roman" w:hAnsi="Times New Roman" w:cs="Times New Roman"/>
          <w:sz w:val="28"/>
          <w:szCs w:val="28"/>
        </w:rPr>
        <w:t xml:space="preserve"> проверки, а также выявления каких-либо нарушений в</w:t>
      </w:r>
      <w:r w:rsidRPr="000064AD">
        <w:rPr>
          <w:rFonts w:ascii="Times New Roman" w:hAnsi="Times New Roman"/>
          <w:sz w:val="28"/>
          <w:szCs w:val="28"/>
          <w:lang w:val="kk-KZ"/>
        </w:rPr>
        <w:t xml:space="preserve"> финансовой деятельности созданная комиссия провела внутреннию проверку </w:t>
      </w:r>
      <w:r w:rsidRPr="000064AD">
        <w:rPr>
          <w:rFonts w:ascii="Times New Roman" w:hAnsi="Times New Roman" w:cs="Times New Roman"/>
          <w:sz w:val="28"/>
          <w:szCs w:val="28"/>
          <w:lang w:val="kk-KZ"/>
        </w:rPr>
        <w:t>документов.</w:t>
      </w:r>
    </w:p>
    <w:p w14:paraId="2A261C70" w14:textId="5F978690" w:rsidR="000064AD" w:rsidRPr="00260D7D" w:rsidRDefault="000064AD" w:rsidP="000064AD">
      <w:pPr>
        <w:spacing w:after="0" w:line="227" w:lineRule="auto"/>
        <w:jc w:val="both"/>
        <w:rPr>
          <w:rFonts w:ascii="Times New Roman" w:hAnsi="Times New Roman" w:cs="Times New Roman"/>
          <w:sz w:val="28"/>
          <w:szCs w:val="28"/>
        </w:rPr>
      </w:pPr>
      <w:r w:rsidRPr="000064AD">
        <w:rPr>
          <w:rFonts w:ascii="Times New Roman" w:hAnsi="Times New Roman" w:cs="Times New Roman"/>
          <w:color w:val="FF0000"/>
          <w:sz w:val="28"/>
          <w:szCs w:val="28"/>
          <w:lang w:val="kk-KZ"/>
        </w:rPr>
        <w:t xml:space="preserve">         </w:t>
      </w:r>
      <w:r w:rsidRPr="00BB1AE7">
        <w:rPr>
          <w:rFonts w:ascii="Times New Roman" w:hAnsi="Times New Roman" w:cs="Times New Roman"/>
          <w:sz w:val="28"/>
          <w:szCs w:val="28"/>
          <w:lang w:val="kk-KZ"/>
        </w:rPr>
        <w:t xml:space="preserve">В следствии чего обнаружено, что по ошибке инспектора по кадрам у </w:t>
      </w:r>
      <w:r w:rsidR="00AA5512">
        <w:rPr>
          <w:rFonts w:ascii="Times New Roman" w:hAnsi="Times New Roman" w:cs="Times New Roman"/>
          <w:sz w:val="28"/>
          <w:szCs w:val="28"/>
          <w:lang w:val="kk-KZ"/>
        </w:rPr>
        <w:t>2</w:t>
      </w:r>
      <w:r w:rsidRPr="00BB1AE7">
        <w:rPr>
          <w:rFonts w:ascii="Times New Roman" w:hAnsi="Times New Roman" w:cs="Times New Roman"/>
          <w:sz w:val="28"/>
          <w:szCs w:val="28"/>
          <w:lang w:val="kk-KZ"/>
        </w:rPr>
        <w:t xml:space="preserve"> (</w:t>
      </w:r>
      <w:r w:rsidR="00AA5512">
        <w:rPr>
          <w:rFonts w:ascii="Times New Roman" w:hAnsi="Times New Roman" w:cs="Times New Roman"/>
          <w:sz w:val="28"/>
          <w:szCs w:val="28"/>
          <w:lang w:val="kk-KZ"/>
        </w:rPr>
        <w:t>двух</w:t>
      </w:r>
      <w:r w:rsidRPr="00BB1AE7">
        <w:rPr>
          <w:rFonts w:ascii="Times New Roman" w:hAnsi="Times New Roman" w:cs="Times New Roman"/>
          <w:sz w:val="28"/>
          <w:szCs w:val="28"/>
          <w:lang w:val="kk-KZ"/>
        </w:rPr>
        <w:t xml:space="preserve">) </w:t>
      </w:r>
      <w:r w:rsidR="003C510E" w:rsidRPr="00BB1AE7">
        <w:rPr>
          <w:rFonts w:ascii="Times New Roman" w:hAnsi="Times New Roman" w:cs="Times New Roman"/>
          <w:sz w:val="28"/>
          <w:szCs w:val="28"/>
          <w:lang w:val="kk-KZ"/>
        </w:rPr>
        <w:t>со</w:t>
      </w:r>
      <w:r w:rsidR="00BB1AE7" w:rsidRPr="00BB1AE7">
        <w:rPr>
          <w:rFonts w:ascii="Times New Roman" w:hAnsi="Times New Roman" w:cs="Times New Roman"/>
          <w:sz w:val="28"/>
          <w:szCs w:val="28"/>
          <w:lang w:val="kk-KZ"/>
        </w:rPr>
        <w:t>циальн</w:t>
      </w:r>
      <w:r w:rsidR="00AA5512">
        <w:rPr>
          <w:rFonts w:ascii="Times New Roman" w:hAnsi="Times New Roman" w:cs="Times New Roman"/>
          <w:sz w:val="28"/>
          <w:szCs w:val="28"/>
          <w:lang w:val="kk-KZ"/>
        </w:rPr>
        <w:t>ых</w:t>
      </w:r>
      <w:r w:rsidR="00BB1AE7" w:rsidRPr="00BB1AE7">
        <w:rPr>
          <w:rFonts w:ascii="Times New Roman" w:hAnsi="Times New Roman" w:cs="Times New Roman"/>
          <w:sz w:val="28"/>
          <w:szCs w:val="28"/>
          <w:lang w:val="kk-KZ"/>
        </w:rPr>
        <w:t xml:space="preserve"> </w:t>
      </w:r>
      <w:r w:rsidRPr="00BB1AE7">
        <w:rPr>
          <w:rFonts w:ascii="Times New Roman" w:hAnsi="Times New Roman" w:cs="Times New Roman"/>
          <w:sz w:val="28"/>
          <w:szCs w:val="28"/>
          <w:lang w:val="kk-KZ"/>
        </w:rPr>
        <w:t>работник</w:t>
      </w:r>
      <w:r w:rsidR="00AA5512">
        <w:rPr>
          <w:rFonts w:ascii="Times New Roman" w:hAnsi="Times New Roman" w:cs="Times New Roman"/>
          <w:sz w:val="28"/>
          <w:szCs w:val="28"/>
          <w:lang w:val="kk-KZ"/>
        </w:rPr>
        <w:t>ов</w:t>
      </w:r>
      <w:r w:rsidRPr="00BB1AE7">
        <w:rPr>
          <w:rFonts w:ascii="Times New Roman" w:hAnsi="Times New Roman" w:cs="Times New Roman"/>
          <w:sz w:val="28"/>
          <w:szCs w:val="28"/>
          <w:lang w:val="kk-KZ"/>
        </w:rPr>
        <w:t xml:space="preserve"> была выявлена заранее выплаченная надбавка к заработной плате  в виде увелечения </w:t>
      </w:r>
      <w:r w:rsidRPr="00260D7D">
        <w:rPr>
          <w:rFonts w:ascii="Times New Roman" w:hAnsi="Times New Roman" w:cs="Times New Roman"/>
          <w:sz w:val="28"/>
          <w:szCs w:val="28"/>
          <w:lang w:val="kk-KZ"/>
        </w:rPr>
        <w:t xml:space="preserve">коэффициента согласно постановлению Правительства Республики Казахстан за № </w:t>
      </w:r>
      <w:r w:rsidR="00260D7D" w:rsidRPr="00260D7D">
        <w:rPr>
          <w:rFonts w:ascii="Times New Roman" w:hAnsi="Times New Roman" w:cs="Times New Roman"/>
          <w:sz w:val="28"/>
          <w:szCs w:val="28"/>
          <w:lang w:val="kk-KZ"/>
        </w:rPr>
        <w:t>1193</w:t>
      </w:r>
      <w:r w:rsidRPr="00260D7D">
        <w:rPr>
          <w:rFonts w:ascii="Times New Roman" w:hAnsi="Times New Roman" w:cs="Times New Roman"/>
          <w:sz w:val="28"/>
          <w:szCs w:val="28"/>
          <w:lang w:val="kk-KZ"/>
        </w:rPr>
        <w:t xml:space="preserve"> от </w:t>
      </w:r>
      <w:r w:rsidR="00260D7D" w:rsidRPr="00260D7D">
        <w:rPr>
          <w:rFonts w:ascii="Times New Roman" w:hAnsi="Times New Roman" w:cs="Times New Roman"/>
          <w:sz w:val="28"/>
          <w:szCs w:val="28"/>
          <w:lang w:val="kk-KZ"/>
        </w:rPr>
        <w:t>31.12.2015</w:t>
      </w:r>
      <w:r w:rsidRPr="00260D7D">
        <w:rPr>
          <w:rFonts w:ascii="Times New Roman" w:hAnsi="Times New Roman" w:cs="Times New Roman"/>
          <w:sz w:val="28"/>
          <w:szCs w:val="28"/>
          <w:lang w:val="kk-KZ"/>
        </w:rPr>
        <w:t xml:space="preserve"> года</w:t>
      </w:r>
      <w:r w:rsidRPr="00260D7D">
        <w:rPr>
          <w:rFonts w:ascii="Times New Roman" w:hAnsi="Times New Roman" w:cs="Times New Roman"/>
          <w:sz w:val="28"/>
          <w:szCs w:val="28"/>
        </w:rPr>
        <w:t>.</w:t>
      </w:r>
    </w:p>
    <w:p w14:paraId="131DB6C7" w14:textId="65E893C6" w:rsidR="000064AD" w:rsidRPr="00260D7D" w:rsidRDefault="000064AD" w:rsidP="000064AD">
      <w:pPr>
        <w:spacing w:after="0" w:line="227" w:lineRule="auto"/>
        <w:jc w:val="both"/>
        <w:rPr>
          <w:rFonts w:ascii="Times New Roman" w:eastAsia="Times New Roman" w:hAnsi="Times New Roman" w:cs="Times New Roman"/>
          <w:sz w:val="28"/>
          <w:szCs w:val="28"/>
          <w:lang w:val="kk-KZ"/>
        </w:rPr>
      </w:pPr>
      <w:r w:rsidRPr="00260D7D">
        <w:rPr>
          <w:rFonts w:ascii="Times New Roman" w:hAnsi="Times New Roman" w:cs="Times New Roman"/>
          <w:sz w:val="28"/>
          <w:szCs w:val="28"/>
        </w:rPr>
        <w:t xml:space="preserve">          В результате проведенных мероприятий были приняты меры в отношении инспектора по кадрам</w:t>
      </w:r>
      <w:r w:rsidR="00BB1AE7" w:rsidRPr="00260D7D">
        <w:rPr>
          <w:rFonts w:ascii="Times New Roman" w:hAnsi="Times New Roman" w:cs="Times New Roman"/>
          <w:sz w:val="28"/>
          <w:szCs w:val="28"/>
        </w:rPr>
        <w:t xml:space="preserve"> и социальн</w:t>
      </w:r>
      <w:r w:rsidR="00AA5512">
        <w:rPr>
          <w:rFonts w:ascii="Times New Roman" w:hAnsi="Times New Roman" w:cs="Times New Roman"/>
          <w:sz w:val="28"/>
          <w:szCs w:val="28"/>
        </w:rPr>
        <w:t>ых</w:t>
      </w:r>
      <w:r w:rsidR="00BB1AE7" w:rsidRPr="00260D7D">
        <w:rPr>
          <w:rFonts w:ascii="Times New Roman" w:hAnsi="Times New Roman" w:cs="Times New Roman"/>
          <w:sz w:val="28"/>
          <w:szCs w:val="28"/>
        </w:rPr>
        <w:t xml:space="preserve"> работник</w:t>
      </w:r>
      <w:r w:rsidR="00AA5512">
        <w:rPr>
          <w:rFonts w:ascii="Times New Roman" w:hAnsi="Times New Roman" w:cs="Times New Roman"/>
          <w:sz w:val="28"/>
          <w:szCs w:val="28"/>
        </w:rPr>
        <w:t>ов</w:t>
      </w:r>
      <w:r w:rsidRPr="00260D7D">
        <w:rPr>
          <w:rFonts w:ascii="Times New Roman" w:eastAsia="Times New Roman" w:hAnsi="Times New Roman" w:cs="Times New Roman"/>
          <w:sz w:val="28"/>
          <w:szCs w:val="20"/>
          <w:lang w:val="kk-KZ"/>
        </w:rPr>
        <w:t>, к котор</w:t>
      </w:r>
      <w:r w:rsidR="00BB1AE7" w:rsidRPr="00260D7D">
        <w:rPr>
          <w:rFonts w:ascii="Times New Roman" w:eastAsia="Times New Roman" w:hAnsi="Times New Roman" w:cs="Times New Roman"/>
          <w:sz w:val="28"/>
          <w:szCs w:val="20"/>
          <w:lang w:val="kk-KZ"/>
        </w:rPr>
        <w:t>ым</w:t>
      </w:r>
      <w:r w:rsidRPr="00260D7D">
        <w:rPr>
          <w:rFonts w:ascii="Times New Roman" w:eastAsia="Times New Roman" w:hAnsi="Times New Roman" w:cs="Times New Roman"/>
          <w:sz w:val="28"/>
          <w:szCs w:val="20"/>
          <w:lang w:val="kk-KZ"/>
        </w:rPr>
        <w:t xml:space="preserve"> применено </w:t>
      </w:r>
      <w:r w:rsidRPr="00260D7D">
        <w:rPr>
          <w:rFonts w:ascii="Times New Roman" w:eastAsia="Times New Roman" w:hAnsi="Times New Roman" w:cs="Times New Roman"/>
          <w:sz w:val="28"/>
          <w:szCs w:val="28"/>
        </w:rPr>
        <w:t>дисциплинарное взыскание в виде</w:t>
      </w:r>
      <w:r w:rsidRPr="00260D7D">
        <w:rPr>
          <w:rFonts w:ascii="Times New Roman" w:eastAsia="Times New Roman" w:hAnsi="Times New Roman" w:cs="Times New Roman"/>
          <w:sz w:val="28"/>
          <w:szCs w:val="28"/>
          <w:lang w:val="kk-KZ"/>
        </w:rPr>
        <w:t xml:space="preserve"> устного замечания. Взята объяснительная, а также все недочеты ее работы приведены в соответствие. </w:t>
      </w:r>
    </w:p>
    <w:p w14:paraId="75F9ABB5" w14:textId="77777777" w:rsidR="000064AD" w:rsidRDefault="000064AD" w:rsidP="000064AD">
      <w:pPr>
        <w:spacing w:after="0" w:line="227" w:lineRule="auto"/>
        <w:jc w:val="both"/>
        <w:rPr>
          <w:rFonts w:ascii="Times New Roman" w:hAnsi="Times New Roman" w:cs="Times New Roman"/>
          <w:i/>
          <w:iCs/>
          <w:sz w:val="28"/>
          <w:szCs w:val="28"/>
          <w:lang w:val="kk-KZ"/>
        </w:rPr>
      </w:pPr>
      <w:r w:rsidRPr="00260D7D">
        <w:rPr>
          <w:rFonts w:ascii="Times New Roman" w:eastAsia="Times New Roman" w:hAnsi="Times New Roman" w:cs="Times New Roman"/>
          <w:sz w:val="28"/>
          <w:szCs w:val="28"/>
          <w:lang w:val="kk-KZ"/>
        </w:rPr>
        <w:t xml:space="preserve">           </w:t>
      </w:r>
      <w:r w:rsidRPr="00913D14">
        <w:rPr>
          <w:rFonts w:ascii="Times New Roman" w:hAnsi="Times New Roman" w:cs="Times New Roman"/>
          <w:b/>
          <w:i/>
          <w:iCs/>
          <w:sz w:val="28"/>
          <w:szCs w:val="28"/>
        </w:rPr>
        <w:t>Рекомендации:</w:t>
      </w:r>
      <w:r w:rsidRPr="00260D7D">
        <w:rPr>
          <w:rFonts w:ascii="Times New Roman" w:hAnsi="Times New Roman" w:cs="Times New Roman"/>
          <w:i/>
          <w:iCs/>
          <w:sz w:val="28"/>
          <w:szCs w:val="28"/>
          <w:lang w:val="kk-KZ"/>
        </w:rPr>
        <w:t xml:space="preserve"> </w:t>
      </w:r>
      <w:r w:rsidRPr="00260D7D">
        <w:rPr>
          <w:rFonts w:ascii="Times New Roman" w:hAnsi="Times New Roman" w:cs="Times New Roman"/>
          <w:i/>
          <w:iCs/>
          <w:sz w:val="28"/>
          <w:szCs w:val="28"/>
        </w:rPr>
        <w:t xml:space="preserve">Обеспечение и контроль надлежащего исполнения действующего законодательства, трудовых обязанностей ответственными сотрудниками Центра, недопущение впредь нарушений законности по начислению заработной платы сотрудникам. </w:t>
      </w:r>
      <w:r w:rsidRPr="00260D7D">
        <w:rPr>
          <w:rFonts w:ascii="Times New Roman" w:hAnsi="Times New Roman" w:cs="Times New Roman"/>
          <w:i/>
          <w:iCs/>
          <w:sz w:val="28"/>
          <w:szCs w:val="28"/>
          <w:lang w:val="kk-KZ"/>
        </w:rPr>
        <w:t>Главному бухгалтеру Центра держать на постоянном контроле все вопросы ведения финансовой деятельности Центра.</w:t>
      </w:r>
    </w:p>
    <w:p w14:paraId="4A3E5010" w14:textId="1AD1D2D8" w:rsidR="00CE1C6D" w:rsidRPr="00D43DC7" w:rsidRDefault="009B20F6" w:rsidP="00CE1C6D">
      <w:pPr>
        <w:spacing w:after="0" w:line="227" w:lineRule="auto"/>
        <w:ind w:firstLine="708"/>
        <w:jc w:val="both"/>
        <w:rPr>
          <w:rFonts w:ascii="Times New Roman" w:hAnsi="Times New Roman" w:cs="Times New Roman"/>
          <w:i/>
          <w:sz w:val="28"/>
          <w:szCs w:val="28"/>
        </w:rPr>
      </w:pPr>
      <w:r>
        <w:rPr>
          <w:rFonts w:ascii="Times New Roman" w:hAnsi="Times New Roman" w:cs="Times New Roman"/>
          <w:color w:val="000000"/>
          <w:sz w:val="28"/>
          <w:szCs w:val="28"/>
        </w:rPr>
        <w:t>А также в</w:t>
      </w:r>
      <w:r w:rsidR="00CE1C6D">
        <w:rPr>
          <w:rFonts w:ascii="Times New Roman" w:hAnsi="Times New Roman" w:cs="Times New Roman"/>
          <w:color w:val="000000"/>
          <w:sz w:val="28"/>
          <w:szCs w:val="28"/>
        </w:rPr>
        <w:t xml:space="preserve"> </w:t>
      </w:r>
      <w:r w:rsidR="00CE1C6D" w:rsidRPr="00D43DC7">
        <w:rPr>
          <w:rFonts w:ascii="Times New Roman" w:hAnsi="Times New Roman" w:cs="Times New Roman"/>
          <w:color w:val="000000"/>
          <w:sz w:val="28"/>
          <w:szCs w:val="28"/>
        </w:rPr>
        <w:t xml:space="preserve">ходе проверки выявлено нарушение в деятельности </w:t>
      </w:r>
      <w:r w:rsidR="00CE1C6D">
        <w:rPr>
          <w:rFonts w:ascii="Times New Roman" w:hAnsi="Times New Roman" w:cs="Times New Roman"/>
          <w:color w:val="000000"/>
          <w:sz w:val="28"/>
          <w:szCs w:val="28"/>
        </w:rPr>
        <w:t>инспектора по кадром</w:t>
      </w:r>
      <w:r w:rsidR="00CE1C6D" w:rsidRPr="00D43DC7">
        <w:rPr>
          <w:rFonts w:ascii="Times New Roman" w:hAnsi="Times New Roman" w:cs="Times New Roman"/>
          <w:color w:val="000000"/>
          <w:sz w:val="28"/>
          <w:szCs w:val="28"/>
        </w:rPr>
        <w:t xml:space="preserve">: </w:t>
      </w:r>
      <w:r w:rsidR="00CE1C6D">
        <w:rPr>
          <w:rFonts w:ascii="Times New Roman" w:hAnsi="Times New Roman" w:cs="Times New Roman"/>
          <w:color w:val="000000"/>
          <w:sz w:val="28"/>
          <w:szCs w:val="28"/>
        </w:rPr>
        <w:t>Н</w:t>
      </w:r>
      <w:r w:rsidR="00CE1C6D" w:rsidRPr="00D43DC7">
        <w:rPr>
          <w:rFonts w:ascii="Times New Roman" w:hAnsi="Times New Roman" w:cs="Times New Roman"/>
          <w:sz w:val="28"/>
          <w:szCs w:val="28"/>
        </w:rPr>
        <w:t xml:space="preserve">а основании </w:t>
      </w:r>
      <w:proofErr w:type="spellStart"/>
      <w:r w:rsidR="00CE1C6D" w:rsidRPr="00D43DC7">
        <w:rPr>
          <w:rFonts w:ascii="Times New Roman" w:hAnsi="Times New Roman" w:cs="Times New Roman"/>
          <w:sz w:val="28"/>
          <w:szCs w:val="28"/>
        </w:rPr>
        <w:t>пп</w:t>
      </w:r>
      <w:proofErr w:type="spellEnd"/>
      <w:r w:rsidR="00CE1C6D" w:rsidRPr="00D43DC7">
        <w:rPr>
          <w:rFonts w:ascii="Times New Roman" w:hAnsi="Times New Roman" w:cs="Times New Roman"/>
          <w:sz w:val="28"/>
          <w:szCs w:val="28"/>
        </w:rPr>
        <w:t>. 6 п.2 ст.</w:t>
      </w:r>
      <w:r w:rsidR="00CE1C6D" w:rsidRPr="00D43DC7">
        <w:rPr>
          <w:rFonts w:ascii="Times New Roman" w:hAnsi="Times New Roman" w:cs="Times New Roman"/>
          <w:sz w:val="28"/>
          <w:szCs w:val="28"/>
          <w:lang w:val="kk-KZ"/>
        </w:rPr>
        <w:t xml:space="preserve">23 Трудового кодекса </w:t>
      </w:r>
      <w:r w:rsidR="00CE1C6D" w:rsidRPr="00D43DC7">
        <w:rPr>
          <w:rFonts w:ascii="Times New Roman" w:hAnsi="Times New Roman" w:cs="Times New Roman"/>
          <w:sz w:val="28"/>
          <w:szCs w:val="28"/>
        </w:rPr>
        <w:t xml:space="preserve">Республики Казахстан </w:t>
      </w:r>
      <w:proofErr w:type="spellStart"/>
      <w:r w:rsidR="00CE1C6D" w:rsidRPr="00D43DC7">
        <w:rPr>
          <w:rFonts w:ascii="Times New Roman" w:hAnsi="Times New Roman" w:cs="Times New Roman"/>
          <w:color w:val="000000"/>
          <w:sz w:val="28"/>
          <w:szCs w:val="28"/>
        </w:rPr>
        <w:t>пр</w:t>
      </w:r>
      <w:proofErr w:type="spellEnd"/>
      <w:r w:rsidR="00CE1C6D" w:rsidRPr="00D43DC7">
        <w:rPr>
          <w:rFonts w:ascii="Times New Roman" w:hAnsi="Times New Roman" w:cs="Times New Roman"/>
          <w:color w:val="000000"/>
          <w:sz w:val="28"/>
          <w:szCs w:val="28"/>
          <w:lang w:val="kk-KZ"/>
        </w:rPr>
        <w:t xml:space="preserve">иказы о предоставлении трудового отпуска </w:t>
      </w:r>
      <w:r w:rsidR="00CE1C6D" w:rsidRPr="00D43DC7">
        <w:rPr>
          <w:rFonts w:ascii="Times New Roman" w:hAnsi="Times New Roman" w:cs="Times New Roman"/>
          <w:color w:val="000000"/>
          <w:sz w:val="28"/>
          <w:szCs w:val="28"/>
        </w:rPr>
        <w:t>не ознакомлены</w:t>
      </w:r>
      <w:r w:rsidR="00CE1C6D" w:rsidRPr="00D43DC7">
        <w:rPr>
          <w:rFonts w:ascii="Times New Roman" w:hAnsi="Times New Roman" w:cs="Times New Roman"/>
          <w:color w:val="000000"/>
          <w:sz w:val="28"/>
          <w:szCs w:val="28"/>
          <w:lang w:val="kk-KZ"/>
        </w:rPr>
        <w:t xml:space="preserve"> работниками</w:t>
      </w:r>
      <w:r w:rsidR="00CE1C6D">
        <w:rPr>
          <w:rFonts w:ascii="Times New Roman" w:hAnsi="Times New Roman" w:cs="Times New Roman"/>
          <w:color w:val="000000"/>
          <w:sz w:val="28"/>
          <w:szCs w:val="28"/>
          <w:lang w:val="kk-KZ"/>
        </w:rPr>
        <w:t xml:space="preserve">: </w:t>
      </w:r>
      <w:r w:rsidR="00A6442B">
        <w:rPr>
          <w:rFonts w:ascii="Times New Roman" w:hAnsi="Times New Roman" w:cs="Times New Roman"/>
          <w:color w:val="000000"/>
          <w:sz w:val="28"/>
          <w:szCs w:val="28"/>
          <w:lang w:val="kk-KZ"/>
        </w:rPr>
        <w:t>А.Маглумбекова</w:t>
      </w:r>
      <w:r w:rsidR="00CE1C6D" w:rsidRPr="00D43DC7">
        <w:rPr>
          <w:rFonts w:ascii="Times New Roman" w:hAnsi="Times New Roman" w:cs="Times New Roman"/>
          <w:color w:val="000000"/>
          <w:sz w:val="28"/>
          <w:szCs w:val="28"/>
          <w:lang w:val="kk-KZ"/>
        </w:rPr>
        <w:t xml:space="preserve"> </w:t>
      </w:r>
      <w:r w:rsidR="00CE1C6D">
        <w:rPr>
          <w:rFonts w:ascii="Times New Roman" w:hAnsi="Times New Roman" w:cs="Times New Roman"/>
          <w:color w:val="000000"/>
          <w:sz w:val="28"/>
          <w:szCs w:val="28"/>
        </w:rPr>
        <w:t>(приказ №</w:t>
      </w:r>
      <w:r w:rsidR="00A6442B">
        <w:rPr>
          <w:rFonts w:ascii="Times New Roman" w:hAnsi="Times New Roman" w:cs="Times New Roman"/>
          <w:color w:val="000000"/>
          <w:sz w:val="28"/>
          <w:szCs w:val="28"/>
          <w:lang w:val="kk-KZ"/>
        </w:rPr>
        <w:t>84</w:t>
      </w:r>
      <w:r w:rsidR="00CE1C6D">
        <w:rPr>
          <w:rFonts w:ascii="Times New Roman" w:hAnsi="Times New Roman" w:cs="Times New Roman"/>
          <w:color w:val="000000"/>
          <w:sz w:val="28"/>
          <w:szCs w:val="28"/>
        </w:rPr>
        <w:t xml:space="preserve"> к от </w:t>
      </w:r>
      <w:r w:rsidR="00A6442B">
        <w:rPr>
          <w:rFonts w:ascii="Times New Roman" w:hAnsi="Times New Roman" w:cs="Times New Roman"/>
          <w:color w:val="000000"/>
          <w:sz w:val="28"/>
          <w:szCs w:val="28"/>
          <w:lang w:val="kk-KZ"/>
        </w:rPr>
        <w:t>22</w:t>
      </w:r>
      <w:r w:rsidR="00CE1C6D">
        <w:rPr>
          <w:rFonts w:ascii="Times New Roman" w:hAnsi="Times New Roman" w:cs="Times New Roman"/>
          <w:color w:val="000000"/>
          <w:sz w:val="28"/>
          <w:szCs w:val="28"/>
        </w:rPr>
        <w:t>.0</w:t>
      </w:r>
      <w:r w:rsidR="00A6442B">
        <w:rPr>
          <w:rFonts w:ascii="Times New Roman" w:hAnsi="Times New Roman" w:cs="Times New Roman"/>
          <w:color w:val="000000"/>
          <w:sz w:val="28"/>
          <w:szCs w:val="28"/>
          <w:lang w:val="kk-KZ"/>
        </w:rPr>
        <w:t>5</w:t>
      </w:r>
      <w:r w:rsidR="00CE1C6D">
        <w:rPr>
          <w:rFonts w:ascii="Times New Roman" w:hAnsi="Times New Roman" w:cs="Times New Roman"/>
          <w:color w:val="000000"/>
          <w:sz w:val="28"/>
          <w:szCs w:val="28"/>
        </w:rPr>
        <w:t>.202</w:t>
      </w:r>
      <w:r w:rsidR="00A6442B">
        <w:rPr>
          <w:rFonts w:ascii="Times New Roman" w:hAnsi="Times New Roman" w:cs="Times New Roman"/>
          <w:color w:val="000000"/>
          <w:sz w:val="28"/>
          <w:szCs w:val="28"/>
          <w:lang w:val="kk-KZ"/>
        </w:rPr>
        <w:t>5</w:t>
      </w:r>
      <w:r w:rsidR="00CE1C6D" w:rsidRPr="00D43DC7">
        <w:rPr>
          <w:rFonts w:ascii="Times New Roman" w:hAnsi="Times New Roman" w:cs="Times New Roman"/>
          <w:color w:val="000000"/>
          <w:sz w:val="28"/>
          <w:szCs w:val="28"/>
        </w:rPr>
        <w:t xml:space="preserve">г.), </w:t>
      </w:r>
      <w:r w:rsidR="00CE1C6D">
        <w:rPr>
          <w:rFonts w:ascii="Times New Roman" w:hAnsi="Times New Roman" w:cs="Times New Roman"/>
          <w:color w:val="000000"/>
          <w:sz w:val="28"/>
          <w:szCs w:val="28"/>
        </w:rPr>
        <w:t>А</w:t>
      </w:r>
      <w:r w:rsidR="00CE1C6D" w:rsidRPr="00D43DC7">
        <w:rPr>
          <w:rFonts w:ascii="Times New Roman" w:hAnsi="Times New Roman" w:cs="Times New Roman"/>
          <w:color w:val="000000"/>
          <w:sz w:val="28"/>
          <w:szCs w:val="28"/>
        </w:rPr>
        <w:t xml:space="preserve">. </w:t>
      </w:r>
      <w:r w:rsidR="00243B24">
        <w:rPr>
          <w:rFonts w:ascii="Times New Roman" w:hAnsi="Times New Roman" w:cs="Times New Roman"/>
          <w:color w:val="000000"/>
          <w:sz w:val="28"/>
          <w:szCs w:val="28"/>
          <w:lang w:val="kk-KZ"/>
        </w:rPr>
        <w:t xml:space="preserve">Керимкулова </w:t>
      </w:r>
      <w:r w:rsidR="00CE1C6D" w:rsidRPr="00D43DC7">
        <w:rPr>
          <w:rFonts w:ascii="Times New Roman" w:hAnsi="Times New Roman" w:cs="Times New Roman"/>
          <w:color w:val="000000"/>
          <w:sz w:val="28"/>
          <w:szCs w:val="28"/>
        </w:rPr>
        <w:t xml:space="preserve"> (приказ №</w:t>
      </w:r>
      <w:r w:rsidR="00243B24">
        <w:rPr>
          <w:rFonts w:ascii="Times New Roman" w:hAnsi="Times New Roman" w:cs="Times New Roman"/>
          <w:color w:val="000000"/>
          <w:sz w:val="28"/>
          <w:szCs w:val="28"/>
          <w:lang w:val="kk-KZ"/>
        </w:rPr>
        <w:t>85</w:t>
      </w:r>
      <w:r w:rsidR="00CE1C6D" w:rsidRPr="00D43DC7">
        <w:rPr>
          <w:rFonts w:ascii="Times New Roman" w:hAnsi="Times New Roman" w:cs="Times New Roman"/>
          <w:color w:val="000000"/>
          <w:sz w:val="28"/>
          <w:szCs w:val="28"/>
        </w:rPr>
        <w:t xml:space="preserve"> к от </w:t>
      </w:r>
      <w:r w:rsidR="00243B24">
        <w:rPr>
          <w:rFonts w:ascii="Times New Roman" w:hAnsi="Times New Roman" w:cs="Times New Roman"/>
          <w:color w:val="000000"/>
          <w:sz w:val="28"/>
          <w:szCs w:val="28"/>
          <w:lang w:val="kk-KZ"/>
        </w:rPr>
        <w:t>22.05.2025</w:t>
      </w:r>
      <w:r w:rsidR="00CE1C6D" w:rsidRPr="00D43DC7">
        <w:rPr>
          <w:rFonts w:ascii="Times New Roman" w:hAnsi="Times New Roman" w:cs="Times New Roman"/>
          <w:color w:val="000000"/>
          <w:sz w:val="28"/>
          <w:szCs w:val="28"/>
        </w:rPr>
        <w:t>г.)</w:t>
      </w:r>
      <w:r w:rsidR="00CE1C6D">
        <w:rPr>
          <w:rFonts w:ascii="Times New Roman" w:hAnsi="Times New Roman" w:cs="Times New Roman"/>
          <w:color w:val="000000"/>
          <w:sz w:val="28"/>
          <w:szCs w:val="28"/>
        </w:rPr>
        <w:t xml:space="preserve">, </w:t>
      </w:r>
      <w:r w:rsidR="00243B24">
        <w:rPr>
          <w:rFonts w:ascii="Times New Roman" w:hAnsi="Times New Roman" w:cs="Times New Roman"/>
          <w:color w:val="000000"/>
          <w:sz w:val="28"/>
          <w:szCs w:val="28"/>
          <w:lang w:val="kk-KZ"/>
        </w:rPr>
        <w:t>А.Байгулова</w:t>
      </w:r>
      <w:r w:rsidR="00CE1C6D">
        <w:rPr>
          <w:rFonts w:ascii="Times New Roman" w:hAnsi="Times New Roman" w:cs="Times New Roman"/>
          <w:color w:val="000000"/>
          <w:sz w:val="28"/>
          <w:szCs w:val="28"/>
        </w:rPr>
        <w:t xml:space="preserve"> (приказ №</w:t>
      </w:r>
      <w:r w:rsidR="00243B24">
        <w:rPr>
          <w:rFonts w:ascii="Times New Roman" w:hAnsi="Times New Roman" w:cs="Times New Roman"/>
          <w:color w:val="000000"/>
          <w:sz w:val="28"/>
          <w:szCs w:val="28"/>
          <w:lang w:val="kk-KZ"/>
        </w:rPr>
        <w:t>67</w:t>
      </w:r>
      <w:r w:rsidR="00CE1C6D">
        <w:rPr>
          <w:rFonts w:ascii="Times New Roman" w:hAnsi="Times New Roman" w:cs="Times New Roman"/>
          <w:color w:val="000000"/>
          <w:sz w:val="28"/>
          <w:szCs w:val="28"/>
        </w:rPr>
        <w:t xml:space="preserve"> к от </w:t>
      </w:r>
      <w:r w:rsidR="00243B24">
        <w:rPr>
          <w:rFonts w:ascii="Times New Roman" w:hAnsi="Times New Roman" w:cs="Times New Roman"/>
          <w:color w:val="000000"/>
          <w:sz w:val="28"/>
          <w:szCs w:val="28"/>
          <w:lang w:val="kk-KZ"/>
        </w:rPr>
        <w:t>02.04.2025</w:t>
      </w:r>
      <w:r w:rsidR="00CE1C6D" w:rsidRPr="00D43DC7">
        <w:rPr>
          <w:rFonts w:ascii="Times New Roman" w:hAnsi="Times New Roman" w:cs="Times New Roman"/>
          <w:color w:val="000000"/>
          <w:sz w:val="28"/>
          <w:szCs w:val="28"/>
        </w:rPr>
        <w:t>г.)</w:t>
      </w:r>
      <w:r w:rsidR="00CE1C6D">
        <w:rPr>
          <w:rFonts w:ascii="Times New Roman" w:hAnsi="Times New Roman" w:cs="Times New Roman"/>
          <w:color w:val="000000"/>
          <w:sz w:val="28"/>
          <w:szCs w:val="28"/>
        </w:rPr>
        <w:t xml:space="preserve">, </w:t>
      </w:r>
      <w:r w:rsidR="00243B24">
        <w:rPr>
          <w:rFonts w:ascii="Times New Roman" w:hAnsi="Times New Roman" w:cs="Times New Roman"/>
          <w:color w:val="000000"/>
          <w:sz w:val="28"/>
          <w:szCs w:val="28"/>
          <w:lang w:val="kk-KZ"/>
        </w:rPr>
        <w:t>А.Асылбекова</w:t>
      </w:r>
      <w:r w:rsidR="00CE1C6D">
        <w:rPr>
          <w:rFonts w:ascii="Times New Roman" w:hAnsi="Times New Roman" w:cs="Times New Roman"/>
          <w:color w:val="000000"/>
          <w:sz w:val="28"/>
          <w:szCs w:val="28"/>
        </w:rPr>
        <w:t xml:space="preserve"> (приказ №</w:t>
      </w:r>
      <w:r w:rsidR="00243B24">
        <w:rPr>
          <w:rFonts w:ascii="Times New Roman" w:hAnsi="Times New Roman" w:cs="Times New Roman"/>
          <w:color w:val="000000"/>
          <w:sz w:val="28"/>
          <w:szCs w:val="28"/>
          <w:lang w:val="kk-KZ"/>
        </w:rPr>
        <w:t>41</w:t>
      </w:r>
      <w:r w:rsidR="00CE1C6D">
        <w:rPr>
          <w:rFonts w:ascii="Times New Roman" w:hAnsi="Times New Roman" w:cs="Times New Roman"/>
          <w:color w:val="000000"/>
          <w:sz w:val="28"/>
          <w:szCs w:val="28"/>
        </w:rPr>
        <w:t xml:space="preserve"> к от </w:t>
      </w:r>
      <w:r w:rsidR="00243B24">
        <w:rPr>
          <w:rFonts w:ascii="Times New Roman" w:hAnsi="Times New Roman" w:cs="Times New Roman"/>
          <w:color w:val="000000"/>
          <w:sz w:val="28"/>
          <w:szCs w:val="28"/>
          <w:lang w:val="kk-KZ"/>
        </w:rPr>
        <w:t>10</w:t>
      </w:r>
      <w:r w:rsidR="00CE1C6D">
        <w:rPr>
          <w:rFonts w:ascii="Times New Roman" w:hAnsi="Times New Roman" w:cs="Times New Roman"/>
          <w:color w:val="000000"/>
          <w:sz w:val="28"/>
          <w:szCs w:val="28"/>
        </w:rPr>
        <w:t>.</w:t>
      </w:r>
      <w:r w:rsidR="00243B24">
        <w:rPr>
          <w:rFonts w:ascii="Times New Roman" w:hAnsi="Times New Roman" w:cs="Times New Roman"/>
          <w:color w:val="000000"/>
          <w:sz w:val="28"/>
          <w:szCs w:val="28"/>
          <w:lang w:val="kk-KZ"/>
        </w:rPr>
        <w:t>0</w:t>
      </w:r>
      <w:r w:rsidR="00CE1C6D">
        <w:rPr>
          <w:rFonts w:ascii="Times New Roman" w:hAnsi="Times New Roman" w:cs="Times New Roman"/>
          <w:color w:val="000000"/>
          <w:sz w:val="28"/>
          <w:szCs w:val="28"/>
        </w:rPr>
        <w:t>2.202</w:t>
      </w:r>
      <w:r w:rsidR="00243B24">
        <w:rPr>
          <w:rFonts w:ascii="Times New Roman" w:hAnsi="Times New Roman" w:cs="Times New Roman"/>
          <w:color w:val="000000"/>
          <w:sz w:val="28"/>
          <w:szCs w:val="28"/>
          <w:lang w:val="kk-KZ"/>
        </w:rPr>
        <w:t>5</w:t>
      </w:r>
      <w:r w:rsidR="00CE1C6D" w:rsidRPr="00D43DC7">
        <w:rPr>
          <w:rFonts w:ascii="Times New Roman" w:hAnsi="Times New Roman" w:cs="Times New Roman"/>
          <w:color w:val="000000"/>
          <w:sz w:val="28"/>
          <w:szCs w:val="28"/>
        </w:rPr>
        <w:t>г.)</w:t>
      </w:r>
      <w:r w:rsidR="00CE1C6D">
        <w:rPr>
          <w:rFonts w:ascii="Times New Roman" w:hAnsi="Times New Roman" w:cs="Times New Roman"/>
          <w:color w:val="000000"/>
          <w:sz w:val="28"/>
          <w:szCs w:val="28"/>
        </w:rPr>
        <w:t xml:space="preserve">, </w:t>
      </w:r>
      <w:r w:rsidR="009862BA">
        <w:rPr>
          <w:rFonts w:ascii="Times New Roman" w:hAnsi="Times New Roman" w:cs="Times New Roman"/>
          <w:color w:val="000000"/>
          <w:sz w:val="28"/>
          <w:szCs w:val="28"/>
          <w:lang w:val="kk-KZ"/>
        </w:rPr>
        <w:t>Г.Бегкожаева</w:t>
      </w:r>
      <w:r w:rsidR="00CE1C6D">
        <w:rPr>
          <w:rFonts w:ascii="Times New Roman" w:hAnsi="Times New Roman" w:cs="Times New Roman"/>
          <w:color w:val="000000"/>
          <w:sz w:val="28"/>
          <w:szCs w:val="28"/>
        </w:rPr>
        <w:t xml:space="preserve"> (приказ №</w:t>
      </w:r>
      <w:r w:rsidR="009862BA">
        <w:rPr>
          <w:rFonts w:ascii="Times New Roman" w:hAnsi="Times New Roman" w:cs="Times New Roman"/>
          <w:color w:val="000000"/>
          <w:sz w:val="28"/>
          <w:szCs w:val="28"/>
          <w:lang w:val="kk-KZ"/>
        </w:rPr>
        <w:t>64</w:t>
      </w:r>
      <w:r w:rsidR="00CE1C6D">
        <w:rPr>
          <w:rFonts w:ascii="Times New Roman" w:hAnsi="Times New Roman" w:cs="Times New Roman"/>
          <w:color w:val="000000"/>
          <w:sz w:val="28"/>
          <w:szCs w:val="28"/>
        </w:rPr>
        <w:t xml:space="preserve"> к от </w:t>
      </w:r>
      <w:r w:rsidR="009862BA">
        <w:rPr>
          <w:rFonts w:ascii="Times New Roman" w:hAnsi="Times New Roman" w:cs="Times New Roman"/>
          <w:color w:val="000000"/>
          <w:sz w:val="28"/>
          <w:szCs w:val="28"/>
          <w:lang w:val="kk-KZ"/>
        </w:rPr>
        <w:t>01.04.2025</w:t>
      </w:r>
      <w:r w:rsidR="00CE1C6D" w:rsidRPr="00D43DC7">
        <w:rPr>
          <w:rFonts w:ascii="Times New Roman" w:hAnsi="Times New Roman" w:cs="Times New Roman"/>
          <w:color w:val="000000"/>
          <w:sz w:val="28"/>
          <w:szCs w:val="28"/>
        </w:rPr>
        <w:t>г.)</w:t>
      </w:r>
      <w:r w:rsidR="00CE1C6D">
        <w:rPr>
          <w:rFonts w:ascii="Times New Roman" w:hAnsi="Times New Roman" w:cs="Times New Roman"/>
          <w:color w:val="000000"/>
          <w:sz w:val="28"/>
          <w:szCs w:val="28"/>
        </w:rPr>
        <w:t xml:space="preserve">, </w:t>
      </w:r>
      <w:r w:rsidR="009862BA">
        <w:rPr>
          <w:rFonts w:ascii="Times New Roman" w:hAnsi="Times New Roman" w:cs="Times New Roman"/>
          <w:color w:val="000000"/>
          <w:sz w:val="28"/>
          <w:szCs w:val="28"/>
          <w:lang w:val="kk-KZ"/>
        </w:rPr>
        <w:t>Г.Игиликова</w:t>
      </w:r>
      <w:r w:rsidR="00CE1C6D">
        <w:rPr>
          <w:rFonts w:ascii="Times New Roman" w:hAnsi="Times New Roman" w:cs="Times New Roman"/>
          <w:color w:val="000000"/>
          <w:sz w:val="28"/>
          <w:szCs w:val="28"/>
        </w:rPr>
        <w:t xml:space="preserve"> (приказ №</w:t>
      </w:r>
      <w:r w:rsidR="009862BA">
        <w:rPr>
          <w:rFonts w:ascii="Times New Roman" w:hAnsi="Times New Roman" w:cs="Times New Roman"/>
          <w:color w:val="000000"/>
          <w:sz w:val="28"/>
          <w:szCs w:val="28"/>
          <w:lang w:val="kk-KZ"/>
        </w:rPr>
        <w:t>27</w:t>
      </w:r>
      <w:r w:rsidR="00CE1C6D">
        <w:rPr>
          <w:rFonts w:ascii="Times New Roman" w:hAnsi="Times New Roman" w:cs="Times New Roman"/>
          <w:color w:val="000000"/>
          <w:sz w:val="28"/>
          <w:szCs w:val="28"/>
        </w:rPr>
        <w:t xml:space="preserve"> к от </w:t>
      </w:r>
      <w:r w:rsidR="009862BA">
        <w:rPr>
          <w:rFonts w:ascii="Times New Roman" w:hAnsi="Times New Roman" w:cs="Times New Roman"/>
          <w:color w:val="000000"/>
          <w:sz w:val="28"/>
          <w:szCs w:val="28"/>
          <w:lang w:val="kk-KZ"/>
        </w:rPr>
        <w:t>31</w:t>
      </w:r>
      <w:r w:rsidR="00CE1C6D">
        <w:rPr>
          <w:rFonts w:ascii="Times New Roman" w:hAnsi="Times New Roman" w:cs="Times New Roman"/>
          <w:color w:val="000000"/>
          <w:sz w:val="28"/>
          <w:szCs w:val="28"/>
        </w:rPr>
        <w:t>.0</w:t>
      </w:r>
      <w:r w:rsidR="009862BA">
        <w:rPr>
          <w:rFonts w:ascii="Times New Roman" w:hAnsi="Times New Roman" w:cs="Times New Roman"/>
          <w:color w:val="000000"/>
          <w:sz w:val="28"/>
          <w:szCs w:val="28"/>
          <w:lang w:val="kk-KZ"/>
        </w:rPr>
        <w:t>1</w:t>
      </w:r>
      <w:r w:rsidR="00CE1C6D">
        <w:rPr>
          <w:rFonts w:ascii="Times New Roman" w:hAnsi="Times New Roman" w:cs="Times New Roman"/>
          <w:color w:val="000000"/>
          <w:sz w:val="28"/>
          <w:szCs w:val="28"/>
        </w:rPr>
        <w:t>.202</w:t>
      </w:r>
      <w:r w:rsidR="009862BA">
        <w:rPr>
          <w:rFonts w:ascii="Times New Roman" w:hAnsi="Times New Roman" w:cs="Times New Roman"/>
          <w:color w:val="000000"/>
          <w:sz w:val="28"/>
          <w:szCs w:val="28"/>
          <w:lang w:val="kk-KZ"/>
        </w:rPr>
        <w:t>5</w:t>
      </w:r>
      <w:r w:rsidR="00CE1C6D" w:rsidRPr="00D43DC7">
        <w:rPr>
          <w:rFonts w:ascii="Times New Roman" w:hAnsi="Times New Roman" w:cs="Times New Roman"/>
          <w:color w:val="000000"/>
          <w:sz w:val="28"/>
          <w:szCs w:val="28"/>
        </w:rPr>
        <w:t>г.).</w:t>
      </w:r>
    </w:p>
    <w:p w14:paraId="53925CC3" w14:textId="0BF6125C" w:rsidR="00CE1C6D" w:rsidRDefault="00CE1C6D" w:rsidP="00BD2DC4">
      <w:pPr>
        <w:spacing w:after="0"/>
        <w:jc w:val="both"/>
        <w:rPr>
          <w:rFonts w:ascii="Times New Roman" w:eastAsia="Consolas" w:hAnsi="Times New Roman" w:cs="Times New Roman"/>
          <w:i/>
          <w:color w:val="000000"/>
          <w:sz w:val="28"/>
          <w:szCs w:val="28"/>
          <w:lang w:eastAsia="en-US"/>
        </w:rPr>
      </w:pPr>
      <w:r>
        <w:rPr>
          <w:rFonts w:ascii="Times New Roman" w:hAnsi="Times New Roman" w:cs="Times New Roman"/>
          <w:b/>
          <w:sz w:val="28"/>
          <w:szCs w:val="28"/>
        </w:rPr>
        <w:t xml:space="preserve">           </w:t>
      </w:r>
      <w:r w:rsidRPr="00D43DC7">
        <w:rPr>
          <w:rFonts w:ascii="Times New Roman" w:hAnsi="Times New Roman" w:cs="Times New Roman"/>
          <w:b/>
          <w:i/>
          <w:sz w:val="28"/>
          <w:szCs w:val="28"/>
        </w:rPr>
        <w:t>Рекомендации</w:t>
      </w:r>
      <w:proofErr w:type="gramStart"/>
      <w:r w:rsidRPr="00D43DC7">
        <w:rPr>
          <w:rFonts w:ascii="Times New Roman" w:hAnsi="Times New Roman" w:cs="Times New Roman"/>
          <w:b/>
          <w:i/>
          <w:sz w:val="28"/>
          <w:szCs w:val="28"/>
        </w:rPr>
        <w:t xml:space="preserve">: </w:t>
      </w:r>
      <w:r>
        <w:rPr>
          <w:rFonts w:ascii="Times New Roman" w:hAnsi="Times New Roman" w:cs="Times New Roman"/>
          <w:i/>
          <w:sz w:val="28"/>
          <w:szCs w:val="28"/>
        </w:rPr>
        <w:t>Своевременно</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ознакамливать</w:t>
      </w:r>
      <w:proofErr w:type="spellEnd"/>
      <w:r w:rsidRPr="00D43DC7">
        <w:rPr>
          <w:rFonts w:ascii="Times New Roman" w:hAnsi="Times New Roman" w:cs="Times New Roman"/>
          <w:i/>
          <w:sz w:val="28"/>
          <w:szCs w:val="28"/>
          <w:lang w:val="kk-KZ"/>
        </w:rPr>
        <w:t xml:space="preserve"> работников </w:t>
      </w:r>
      <w:r w:rsidRPr="00D43DC7">
        <w:rPr>
          <w:rFonts w:ascii="Times New Roman" w:eastAsia="Consolas" w:hAnsi="Times New Roman" w:cs="Times New Roman"/>
          <w:i/>
          <w:color w:val="000000"/>
          <w:sz w:val="28"/>
          <w:szCs w:val="28"/>
          <w:lang w:eastAsia="en-US"/>
        </w:rPr>
        <w:t>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r w:rsidRPr="00D43DC7">
        <w:rPr>
          <w:rFonts w:ascii="Times New Roman" w:hAnsi="Times New Roman" w:cs="Times New Roman"/>
          <w:i/>
          <w:sz w:val="28"/>
          <w:szCs w:val="28"/>
        </w:rPr>
        <w:t xml:space="preserve"> и соблюдать указанные требования Кодекса</w:t>
      </w:r>
      <w:r>
        <w:rPr>
          <w:rFonts w:ascii="Times New Roman" w:hAnsi="Times New Roman" w:cs="Times New Roman"/>
          <w:i/>
          <w:sz w:val="28"/>
          <w:szCs w:val="28"/>
        </w:rPr>
        <w:t xml:space="preserve">. </w:t>
      </w:r>
    </w:p>
    <w:p w14:paraId="7D56685E" w14:textId="4E0DF318" w:rsidR="001758B5" w:rsidRPr="007E7F75" w:rsidRDefault="00BD2DC4" w:rsidP="007E7F75">
      <w:pPr>
        <w:spacing w:after="0"/>
        <w:jc w:val="both"/>
        <w:rPr>
          <w:rFonts w:ascii="Times New Roman" w:eastAsia="Consolas" w:hAnsi="Times New Roman" w:cs="Times New Roman"/>
          <w:sz w:val="28"/>
          <w:szCs w:val="28"/>
          <w:lang w:eastAsia="en-US"/>
        </w:rPr>
      </w:pPr>
      <w:r w:rsidRPr="00BD2DC4">
        <w:rPr>
          <w:rFonts w:ascii="Times New Roman" w:eastAsia="Consolas" w:hAnsi="Times New Roman" w:cs="Times New Roman"/>
          <w:color w:val="000000"/>
          <w:sz w:val="28"/>
          <w:szCs w:val="28"/>
          <w:lang w:eastAsia="en-US"/>
        </w:rPr>
        <w:t xml:space="preserve">           </w:t>
      </w:r>
      <w:r w:rsidR="00677F08">
        <w:rPr>
          <w:rFonts w:ascii="Times New Roman" w:eastAsia="Consolas" w:hAnsi="Times New Roman" w:cs="Times New Roman"/>
          <w:sz w:val="28"/>
          <w:szCs w:val="28"/>
          <w:lang w:eastAsia="en-US"/>
        </w:rPr>
        <w:t xml:space="preserve">В ходе проверки были установлены факты несоответствия уплаченных сумм социальных отчислений к доходу </w:t>
      </w:r>
      <w:r w:rsidR="009D65BF" w:rsidRPr="009D65BF">
        <w:rPr>
          <w:rFonts w:ascii="Times New Roman" w:eastAsia="Consolas" w:hAnsi="Times New Roman" w:cs="Times New Roman"/>
          <w:sz w:val="28"/>
          <w:szCs w:val="28"/>
          <w:lang w:eastAsia="en-US"/>
        </w:rPr>
        <w:t>3 (тре</w:t>
      </w:r>
      <w:r w:rsidR="009D65BF">
        <w:rPr>
          <w:rFonts w:ascii="Times New Roman" w:eastAsia="Consolas" w:hAnsi="Times New Roman" w:cs="Times New Roman"/>
          <w:sz w:val="28"/>
          <w:szCs w:val="28"/>
          <w:lang w:eastAsia="en-US"/>
        </w:rPr>
        <w:t>м</w:t>
      </w:r>
      <w:r w:rsidR="009D65BF" w:rsidRPr="009D65BF">
        <w:rPr>
          <w:rFonts w:ascii="Times New Roman" w:eastAsia="Consolas" w:hAnsi="Times New Roman" w:cs="Times New Roman"/>
          <w:sz w:val="28"/>
          <w:szCs w:val="28"/>
          <w:lang w:eastAsia="en-US"/>
        </w:rPr>
        <w:t>) работник</w:t>
      </w:r>
      <w:r w:rsidR="009D65BF">
        <w:rPr>
          <w:rFonts w:ascii="Times New Roman" w:eastAsia="Consolas" w:hAnsi="Times New Roman" w:cs="Times New Roman"/>
          <w:sz w:val="28"/>
          <w:szCs w:val="28"/>
          <w:lang w:eastAsia="en-US"/>
        </w:rPr>
        <w:t>ам</w:t>
      </w:r>
      <w:r w:rsidR="009D65BF" w:rsidRPr="009D65BF">
        <w:rPr>
          <w:rFonts w:ascii="Times New Roman" w:eastAsia="Consolas" w:hAnsi="Times New Roman" w:cs="Times New Roman"/>
          <w:sz w:val="28"/>
          <w:szCs w:val="28"/>
          <w:lang w:eastAsia="en-US"/>
        </w:rPr>
        <w:t xml:space="preserve"> Центра, </w:t>
      </w:r>
      <w:r w:rsidR="00F716ED">
        <w:rPr>
          <w:rFonts w:ascii="Times New Roman" w:eastAsia="Consolas" w:hAnsi="Times New Roman" w:cs="Times New Roman"/>
          <w:sz w:val="28"/>
          <w:szCs w:val="28"/>
          <w:lang w:eastAsia="en-US"/>
        </w:rPr>
        <w:t>по вине главного бухгалтера</w:t>
      </w:r>
      <w:r w:rsidR="00FD3AED">
        <w:rPr>
          <w:rFonts w:ascii="Times New Roman" w:eastAsia="Consolas" w:hAnsi="Times New Roman" w:cs="Times New Roman"/>
          <w:sz w:val="28"/>
          <w:szCs w:val="28"/>
          <w:lang w:eastAsia="en-US"/>
        </w:rPr>
        <w:t>.</w:t>
      </w:r>
      <w:r w:rsidR="007E7F75">
        <w:rPr>
          <w:rFonts w:ascii="Times New Roman" w:eastAsia="Consolas" w:hAnsi="Times New Roman" w:cs="Times New Roman"/>
          <w:sz w:val="28"/>
          <w:szCs w:val="28"/>
          <w:lang w:eastAsia="en-US"/>
        </w:rPr>
        <w:t xml:space="preserve"> </w:t>
      </w:r>
      <w:r w:rsidR="00FD3AED" w:rsidRPr="007E7F75">
        <w:rPr>
          <w:rFonts w:ascii="Times New Roman" w:eastAsia="Consolas" w:hAnsi="Times New Roman" w:cs="Times New Roman"/>
          <w:sz w:val="28"/>
          <w:szCs w:val="28"/>
          <w:lang w:eastAsia="en-US"/>
        </w:rPr>
        <w:t>Т</w:t>
      </w:r>
      <w:r w:rsidR="009D65BF" w:rsidRPr="007E7F75">
        <w:rPr>
          <w:rFonts w:ascii="Times New Roman" w:eastAsia="Consolas" w:hAnsi="Times New Roman" w:cs="Times New Roman"/>
          <w:sz w:val="28"/>
          <w:szCs w:val="28"/>
          <w:lang w:eastAsia="en-US"/>
        </w:rPr>
        <w:t xml:space="preserve">ем самым </w:t>
      </w:r>
      <w:r w:rsidR="007E7F75" w:rsidRPr="007E7F75">
        <w:rPr>
          <w:rFonts w:ascii="Times New Roman" w:hAnsi="Times New Roman" w:cs="Times New Roman"/>
          <w:sz w:val="28"/>
          <w:szCs w:val="28"/>
          <w:shd w:val="clear" w:color="auto" w:fill="FFFFFF"/>
        </w:rPr>
        <w:t>работник</w:t>
      </w:r>
      <w:r w:rsidR="007E7F75" w:rsidRPr="007E7F75">
        <w:rPr>
          <w:rFonts w:ascii="Times New Roman" w:hAnsi="Times New Roman" w:cs="Times New Roman"/>
          <w:sz w:val="28"/>
          <w:szCs w:val="28"/>
          <w:shd w:val="clear" w:color="auto" w:fill="FFFFFF"/>
          <w:lang w:val="kk-KZ"/>
        </w:rPr>
        <w:t>и были</w:t>
      </w:r>
      <w:r w:rsidR="007E7F75" w:rsidRPr="007E7F75">
        <w:rPr>
          <w:rFonts w:ascii="Times New Roman" w:eastAsia="Consolas" w:hAnsi="Times New Roman" w:cs="Times New Roman"/>
          <w:sz w:val="28"/>
          <w:szCs w:val="28"/>
          <w:lang w:eastAsia="en-US"/>
        </w:rPr>
        <w:t xml:space="preserve"> </w:t>
      </w:r>
      <w:r w:rsidR="007E7F75" w:rsidRPr="007E7F75">
        <w:rPr>
          <w:rFonts w:ascii="Times New Roman" w:hAnsi="Times New Roman" w:cs="Times New Roman"/>
          <w:sz w:val="28"/>
          <w:szCs w:val="28"/>
          <w:shd w:val="clear" w:color="auto" w:fill="FFFFFF"/>
        </w:rPr>
        <w:t>лиши</w:t>
      </w:r>
      <w:r w:rsidR="007E7F75" w:rsidRPr="007E7F75">
        <w:rPr>
          <w:rFonts w:ascii="Times New Roman" w:hAnsi="Times New Roman" w:cs="Times New Roman"/>
          <w:sz w:val="28"/>
          <w:szCs w:val="28"/>
          <w:shd w:val="clear" w:color="auto" w:fill="FFFFFF"/>
          <w:lang w:val="kk-KZ"/>
        </w:rPr>
        <w:t>ны</w:t>
      </w:r>
      <w:r w:rsidR="009D65BF" w:rsidRPr="007E7F75">
        <w:rPr>
          <w:rFonts w:ascii="Times New Roman" w:hAnsi="Times New Roman" w:cs="Times New Roman"/>
          <w:sz w:val="28"/>
          <w:szCs w:val="28"/>
          <w:shd w:val="clear" w:color="auto" w:fill="FFFFFF"/>
        </w:rPr>
        <w:t xml:space="preserve"> права</w:t>
      </w:r>
      <w:r w:rsidR="001758B5" w:rsidRPr="007E7F75">
        <w:rPr>
          <w:rFonts w:ascii="Times New Roman" w:hAnsi="Times New Roman" w:cs="Times New Roman"/>
          <w:sz w:val="28"/>
          <w:szCs w:val="28"/>
          <w:shd w:val="clear" w:color="auto" w:fill="FFFFFF"/>
        </w:rPr>
        <w:t xml:space="preserve"> своевременного</w:t>
      </w:r>
      <w:r w:rsidR="009D65BF" w:rsidRPr="007E7F75">
        <w:rPr>
          <w:rFonts w:ascii="Times New Roman" w:hAnsi="Times New Roman" w:cs="Times New Roman"/>
          <w:sz w:val="28"/>
          <w:szCs w:val="28"/>
          <w:shd w:val="clear" w:color="auto" w:fill="FFFFFF"/>
        </w:rPr>
        <w:t xml:space="preserve"> получения </w:t>
      </w:r>
      <w:r w:rsidR="009D65BF" w:rsidRPr="007E7F75">
        <w:rPr>
          <w:rStyle w:val="aa"/>
          <w:rFonts w:ascii="Times New Roman" w:hAnsi="Times New Roman" w:cs="Times New Roman"/>
          <w:bCs/>
          <w:i w:val="0"/>
          <w:iCs w:val="0"/>
          <w:sz w:val="28"/>
          <w:szCs w:val="28"/>
          <w:shd w:val="clear" w:color="auto" w:fill="FFFFFF"/>
        </w:rPr>
        <w:t>социальных выплат</w:t>
      </w:r>
      <w:r w:rsidR="009D65BF" w:rsidRPr="007E7F75">
        <w:rPr>
          <w:rFonts w:ascii="Times New Roman" w:hAnsi="Times New Roman" w:cs="Times New Roman"/>
          <w:sz w:val="28"/>
          <w:szCs w:val="28"/>
          <w:shd w:val="clear" w:color="auto" w:fill="FFFFFF"/>
        </w:rPr>
        <w:t> и пособий</w:t>
      </w:r>
      <w:r w:rsidR="00957BE4" w:rsidRPr="007E7F75">
        <w:rPr>
          <w:rFonts w:ascii="Times New Roman" w:eastAsia="Consolas" w:hAnsi="Times New Roman" w:cs="Times New Roman"/>
          <w:sz w:val="28"/>
          <w:szCs w:val="28"/>
          <w:lang w:eastAsia="en-US"/>
        </w:rPr>
        <w:t>.</w:t>
      </w:r>
    </w:p>
    <w:p w14:paraId="667D444C" w14:textId="07DFD699" w:rsidR="00BD2DC4" w:rsidRPr="009D65BF" w:rsidRDefault="001758B5" w:rsidP="00BD2DC4">
      <w:pPr>
        <w:spacing w:after="0"/>
        <w:jc w:val="both"/>
        <w:rPr>
          <w:rFonts w:ascii="Times New Roman" w:eastAsia="Consolas" w:hAnsi="Times New Roman" w:cs="Times New Roman"/>
          <w:sz w:val="28"/>
          <w:szCs w:val="28"/>
          <w:lang w:eastAsia="en-US"/>
        </w:rPr>
      </w:pPr>
      <w:r>
        <w:rPr>
          <w:rFonts w:ascii="Times New Roman" w:eastAsia="Consolas" w:hAnsi="Times New Roman" w:cs="Times New Roman"/>
          <w:sz w:val="28"/>
          <w:szCs w:val="28"/>
          <w:lang w:eastAsia="en-US"/>
        </w:rPr>
        <w:lastRenderedPageBreak/>
        <w:t xml:space="preserve">           </w:t>
      </w:r>
      <w:r w:rsidR="002967B2" w:rsidRPr="009D65BF">
        <w:rPr>
          <w:rFonts w:ascii="Times New Roman" w:eastAsia="Consolas" w:hAnsi="Times New Roman" w:cs="Times New Roman"/>
          <w:sz w:val="28"/>
          <w:szCs w:val="28"/>
          <w:lang w:eastAsia="en-US"/>
        </w:rPr>
        <w:t>В настоящее время в</w:t>
      </w:r>
      <w:r w:rsidR="00957BE4" w:rsidRPr="009D65BF">
        <w:rPr>
          <w:rFonts w:ascii="Times New Roman" w:eastAsia="Times New Roman" w:hAnsi="Times New Roman" w:cs="Times New Roman"/>
          <w:sz w:val="28"/>
          <w:szCs w:val="28"/>
          <w:lang w:val="kk-KZ"/>
        </w:rPr>
        <w:t xml:space="preserve">се недочеты </w:t>
      </w:r>
      <w:r w:rsidR="008E778F">
        <w:rPr>
          <w:rFonts w:ascii="Times New Roman" w:eastAsia="Times New Roman" w:hAnsi="Times New Roman" w:cs="Times New Roman"/>
          <w:sz w:val="28"/>
          <w:szCs w:val="28"/>
          <w:lang w:val="kk-KZ"/>
        </w:rPr>
        <w:t xml:space="preserve">в </w:t>
      </w:r>
      <w:r w:rsidR="00957BE4" w:rsidRPr="009D65BF">
        <w:rPr>
          <w:rFonts w:ascii="Times New Roman" w:eastAsia="Times New Roman" w:hAnsi="Times New Roman" w:cs="Times New Roman"/>
          <w:sz w:val="28"/>
          <w:szCs w:val="28"/>
          <w:lang w:val="kk-KZ"/>
        </w:rPr>
        <w:t>работ</w:t>
      </w:r>
      <w:r w:rsidR="008E778F">
        <w:rPr>
          <w:rFonts w:ascii="Times New Roman" w:eastAsia="Times New Roman" w:hAnsi="Times New Roman" w:cs="Times New Roman"/>
          <w:sz w:val="28"/>
          <w:szCs w:val="28"/>
          <w:lang w:val="kk-KZ"/>
        </w:rPr>
        <w:t>е главного бухгалтера</w:t>
      </w:r>
      <w:r w:rsidR="00957BE4" w:rsidRPr="009D65BF">
        <w:rPr>
          <w:rFonts w:ascii="Times New Roman" w:eastAsia="Times New Roman" w:hAnsi="Times New Roman" w:cs="Times New Roman"/>
          <w:sz w:val="28"/>
          <w:szCs w:val="28"/>
          <w:lang w:val="kk-KZ"/>
        </w:rPr>
        <w:t xml:space="preserve"> приведены в соответствие</w:t>
      </w:r>
      <w:r w:rsidR="002967B2" w:rsidRPr="009D65BF">
        <w:rPr>
          <w:rFonts w:ascii="Times New Roman" w:eastAsia="Times New Roman" w:hAnsi="Times New Roman" w:cs="Times New Roman"/>
          <w:sz w:val="28"/>
          <w:szCs w:val="28"/>
          <w:lang w:val="kk-KZ"/>
        </w:rPr>
        <w:t>.</w:t>
      </w:r>
    </w:p>
    <w:p w14:paraId="27D8A85C" w14:textId="77777777" w:rsidR="009D65BF" w:rsidRDefault="00BD2DC4" w:rsidP="009D65BF">
      <w:pPr>
        <w:spacing w:after="0"/>
        <w:jc w:val="both"/>
        <w:rPr>
          <w:rFonts w:ascii="Times New Roman" w:hAnsi="Times New Roman" w:cs="Times New Roman"/>
          <w:sz w:val="28"/>
          <w:szCs w:val="28"/>
        </w:rPr>
      </w:pPr>
      <w:r w:rsidRPr="00D634C5">
        <w:rPr>
          <w:rFonts w:ascii="Times New Roman" w:eastAsia="Consolas" w:hAnsi="Times New Roman" w:cs="Times New Roman"/>
          <w:i/>
          <w:color w:val="000000"/>
          <w:sz w:val="28"/>
          <w:szCs w:val="28"/>
          <w:lang w:eastAsia="en-US"/>
        </w:rPr>
        <w:t xml:space="preserve">           </w:t>
      </w:r>
      <w:r w:rsidR="00D634C5" w:rsidRPr="00D634C5">
        <w:rPr>
          <w:rFonts w:ascii="Times New Roman" w:hAnsi="Times New Roman" w:cs="Times New Roman"/>
          <w:sz w:val="28"/>
          <w:szCs w:val="28"/>
          <w:lang w:val="kk-KZ"/>
        </w:rPr>
        <w:t xml:space="preserve">В отношении главного бухгалтера Ешенгалиевой М. Ш. было наложено взыскание в виде </w:t>
      </w:r>
      <w:r w:rsidR="00D634C5">
        <w:rPr>
          <w:rFonts w:ascii="Times New Roman" w:hAnsi="Times New Roman" w:cs="Times New Roman"/>
          <w:sz w:val="28"/>
          <w:szCs w:val="28"/>
        </w:rPr>
        <w:t>«</w:t>
      </w:r>
      <w:r w:rsidR="00D634C5" w:rsidRPr="00FF1347">
        <w:rPr>
          <w:rFonts w:ascii="Times New Roman" w:hAnsi="Times New Roman" w:cs="Times New Roman"/>
          <w:sz w:val="28"/>
          <w:szCs w:val="28"/>
        </w:rPr>
        <w:t>Устного замечания</w:t>
      </w:r>
      <w:r w:rsidR="00D634C5" w:rsidRPr="00D634C5">
        <w:rPr>
          <w:rFonts w:ascii="Times New Roman" w:hAnsi="Times New Roman" w:cs="Times New Roman"/>
          <w:sz w:val="28"/>
          <w:szCs w:val="28"/>
        </w:rPr>
        <w:t>»</w:t>
      </w:r>
      <w:r w:rsidR="00D634C5">
        <w:rPr>
          <w:rFonts w:ascii="Times New Roman" w:hAnsi="Times New Roman" w:cs="Times New Roman"/>
          <w:sz w:val="28"/>
          <w:szCs w:val="28"/>
        </w:rPr>
        <w:t>.</w:t>
      </w:r>
    </w:p>
    <w:p w14:paraId="1792CE10" w14:textId="22947165" w:rsidR="00CE1C6D" w:rsidRPr="001B56B9" w:rsidRDefault="00BD2DC4" w:rsidP="00581406">
      <w:pPr>
        <w:pStyle w:val="a3"/>
        <w:spacing w:after="0"/>
        <w:ind w:left="0" w:firstLine="567"/>
        <w:jc w:val="both"/>
        <w:rPr>
          <w:rFonts w:ascii="Times New Roman" w:hAnsi="Times New Roman" w:cs="Times New Roman"/>
          <w:i/>
          <w:iCs/>
          <w:sz w:val="28"/>
          <w:szCs w:val="28"/>
        </w:rPr>
      </w:pPr>
      <w:r w:rsidRPr="001B56B9">
        <w:rPr>
          <w:rFonts w:ascii="Times New Roman" w:eastAsia="Consolas" w:hAnsi="Times New Roman" w:cs="Times New Roman"/>
          <w:i/>
          <w:color w:val="000000"/>
          <w:sz w:val="28"/>
          <w:szCs w:val="28"/>
          <w:lang w:eastAsia="en-US"/>
        </w:rPr>
        <w:t xml:space="preserve"> </w:t>
      </w:r>
      <w:r w:rsidR="009D65BF" w:rsidRPr="001B56B9">
        <w:rPr>
          <w:rFonts w:ascii="Times New Roman" w:eastAsia="Times New Roman" w:hAnsi="Times New Roman" w:cs="Times New Roman"/>
          <w:i/>
          <w:iCs/>
          <w:sz w:val="28"/>
          <w:szCs w:val="28"/>
        </w:rPr>
        <w:t xml:space="preserve">Рекомендации: Заместителю директора и </w:t>
      </w:r>
      <w:r w:rsidR="009D65BF" w:rsidRPr="001B56B9">
        <w:rPr>
          <w:rFonts w:ascii="Times New Roman" w:hAnsi="Times New Roman" w:cs="Times New Roman"/>
          <w:i/>
          <w:sz w:val="28"/>
          <w:szCs w:val="28"/>
        </w:rPr>
        <w:t>Главному бухгалтеру усилить контроль за правильностью своевременной оплаты социальных отчислении работников, удерживаемых и подлежащих перечислению в бюджет. При повторном нарушении принимать своевременные меры по привлечению к строгой дисциплинарной ответственности виновных должностных лиц Центра.</w:t>
      </w:r>
    </w:p>
    <w:p w14:paraId="063D4089" w14:textId="4005A3C9" w:rsidR="000064AD" w:rsidRPr="0073660B" w:rsidRDefault="000064AD" w:rsidP="000064AD">
      <w:pPr>
        <w:spacing w:after="0" w:line="227" w:lineRule="auto"/>
        <w:jc w:val="both"/>
        <w:rPr>
          <w:rFonts w:ascii="Times New Roman" w:hAnsi="Times New Roman"/>
          <w:sz w:val="28"/>
          <w:szCs w:val="28"/>
          <w:lang w:val="kk-KZ"/>
        </w:rPr>
      </w:pPr>
      <w:r w:rsidRPr="0073660B">
        <w:rPr>
          <w:rFonts w:ascii="Times New Roman" w:hAnsi="Times New Roman" w:cs="Times New Roman"/>
          <w:i/>
          <w:iCs/>
          <w:sz w:val="28"/>
          <w:szCs w:val="28"/>
        </w:rPr>
        <w:t xml:space="preserve">           </w:t>
      </w:r>
      <w:r w:rsidRPr="0073660B">
        <w:rPr>
          <w:rFonts w:ascii="Times New Roman" w:hAnsi="Times New Roman" w:cs="Times New Roman"/>
          <w:sz w:val="28"/>
          <w:szCs w:val="28"/>
        </w:rPr>
        <w:t xml:space="preserve">В ходе проверки выявлено техническое нарушение в </w:t>
      </w:r>
      <w:r w:rsidRPr="0073660B">
        <w:rPr>
          <w:rFonts w:ascii="Times New Roman" w:hAnsi="Times New Roman"/>
          <w:sz w:val="28"/>
          <w:szCs w:val="28"/>
          <w:lang w:val="kk-KZ"/>
        </w:rPr>
        <w:t>хозяйственной деятельности: инвентарные номера основных средств не соответствовали оборотной ведомос</w:t>
      </w:r>
      <w:r w:rsidR="0073660B">
        <w:rPr>
          <w:rFonts w:ascii="Times New Roman" w:hAnsi="Times New Roman"/>
          <w:sz w:val="28"/>
          <w:szCs w:val="28"/>
          <w:lang w:val="kk-KZ"/>
        </w:rPr>
        <w:t>ти по активам в 1С-программе. 16</w:t>
      </w:r>
      <w:r w:rsidRPr="0073660B">
        <w:rPr>
          <w:rFonts w:ascii="Times New Roman" w:hAnsi="Times New Roman"/>
          <w:sz w:val="28"/>
          <w:szCs w:val="28"/>
          <w:lang w:val="kk-KZ"/>
        </w:rPr>
        <w:t>.</w:t>
      </w:r>
      <w:r w:rsidR="0073660B" w:rsidRPr="0073660B">
        <w:rPr>
          <w:rFonts w:ascii="Times New Roman" w:hAnsi="Times New Roman"/>
          <w:sz w:val="28"/>
          <w:szCs w:val="28"/>
          <w:lang w:val="kk-KZ"/>
        </w:rPr>
        <w:t>05</w:t>
      </w:r>
      <w:r w:rsidRPr="0073660B">
        <w:rPr>
          <w:rFonts w:ascii="Times New Roman" w:hAnsi="Times New Roman"/>
          <w:sz w:val="28"/>
          <w:szCs w:val="28"/>
          <w:lang w:val="kk-KZ"/>
        </w:rPr>
        <w:t>.202</w:t>
      </w:r>
      <w:r w:rsidR="0073660B" w:rsidRPr="0073660B">
        <w:rPr>
          <w:rFonts w:ascii="Times New Roman" w:hAnsi="Times New Roman"/>
          <w:sz w:val="28"/>
          <w:szCs w:val="28"/>
          <w:lang w:val="kk-KZ"/>
        </w:rPr>
        <w:t>4</w:t>
      </w:r>
      <w:r w:rsidR="001B56B9">
        <w:rPr>
          <w:rFonts w:ascii="Times New Roman" w:hAnsi="Times New Roman"/>
          <w:sz w:val="28"/>
          <w:szCs w:val="28"/>
          <w:lang w:val="kk-KZ"/>
        </w:rPr>
        <w:t xml:space="preserve"> </w:t>
      </w:r>
      <w:r w:rsidRPr="0073660B">
        <w:rPr>
          <w:rFonts w:ascii="Times New Roman" w:hAnsi="Times New Roman"/>
          <w:sz w:val="28"/>
          <w:szCs w:val="28"/>
          <w:lang w:val="kk-KZ"/>
        </w:rPr>
        <w:t>года все нарушение приведены в соответствие.</w:t>
      </w:r>
    </w:p>
    <w:p w14:paraId="089F2982" w14:textId="1A00FC10" w:rsidR="00D43DC7" w:rsidRPr="003E72B7" w:rsidRDefault="000064AD" w:rsidP="003E72B7">
      <w:pPr>
        <w:spacing w:after="0" w:line="227" w:lineRule="auto"/>
        <w:jc w:val="both"/>
        <w:rPr>
          <w:rFonts w:ascii="Times New Roman" w:hAnsi="Times New Roman" w:cs="Times New Roman"/>
          <w:i/>
          <w:sz w:val="28"/>
          <w:szCs w:val="28"/>
        </w:rPr>
      </w:pPr>
      <w:r w:rsidRPr="000064AD">
        <w:rPr>
          <w:rFonts w:ascii="Times New Roman" w:hAnsi="Times New Roman"/>
          <w:color w:val="FF0000"/>
          <w:sz w:val="28"/>
          <w:szCs w:val="28"/>
          <w:lang w:val="kk-KZ"/>
        </w:rPr>
        <w:t xml:space="preserve">            </w:t>
      </w:r>
      <w:r w:rsidRPr="0073660B">
        <w:rPr>
          <w:rFonts w:ascii="Times New Roman" w:hAnsi="Times New Roman"/>
          <w:i/>
          <w:iCs/>
          <w:sz w:val="28"/>
          <w:szCs w:val="28"/>
          <w:lang w:val="kk-KZ"/>
        </w:rPr>
        <w:t xml:space="preserve">Рекомендации: Главному бухгалтеру </w:t>
      </w:r>
      <w:r w:rsidRPr="0073660B">
        <w:rPr>
          <w:rFonts w:ascii="Times New Roman" w:hAnsi="Times New Roman" w:cs="Times New Roman"/>
          <w:i/>
          <w:sz w:val="28"/>
          <w:szCs w:val="28"/>
        </w:rPr>
        <w:t>усилить контроль по составлению документации по основным средствам. В случае допущения повторного нарушения, принимать своевременные меры по привлечению к дисциплинарной ответственности виновных должностных лиц Центра.</w:t>
      </w:r>
    </w:p>
    <w:p w14:paraId="74921C46" w14:textId="19643DD4" w:rsidR="008B1EE1" w:rsidRDefault="00324FAE" w:rsidP="008B1EE1">
      <w:pPr>
        <w:pStyle w:val="a5"/>
        <w:ind w:firstLine="567"/>
        <w:jc w:val="both"/>
        <w:rPr>
          <w:sz w:val="28"/>
          <w:szCs w:val="28"/>
        </w:rPr>
      </w:pPr>
      <w:r w:rsidRPr="00E02143">
        <w:rPr>
          <w:rFonts w:ascii="Times New Roman" w:hAnsi="Times New Roman" w:cs="Times New Roman"/>
          <w:sz w:val="28"/>
          <w:szCs w:val="28"/>
        </w:rPr>
        <w:t>Проанализирована процедура государственных закупок, которая проводится в строгом соответствии с требованием ст. 6 Закона Республики Казахстан, «О государственных закупках», конкурсной либо аукционной комиссией при выполнении процедур проведения государственных закупок проводится работа по выявлению аффилированности потенциальных поставщиков товаров, работ и услуг. За анализируемый период факты аффилированности не выявлены</w:t>
      </w:r>
      <w:r w:rsidRPr="003979FE">
        <w:rPr>
          <w:rFonts w:ascii="Times New Roman" w:hAnsi="Times New Roman" w:cs="Times New Roman"/>
          <w:sz w:val="28"/>
          <w:szCs w:val="28"/>
        </w:rPr>
        <w:t xml:space="preserve">. </w:t>
      </w:r>
      <w:r w:rsidR="008B1EE1">
        <w:rPr>
          <w:rFonts w:ascii="Times New Roman" w:hAnsi="Times New Roman" w:cs="Times New Roman"/>
          <w:sz w:val="28"/>
          <w:szCs w:val="28"/>
        </w:rPr>
        <w:t>Н</w:t>
      </w:r>
      <w:r w:rsidR="008B1EE1" w:rsidRPr="008B1EE1">
        <w:rPr>
          <w:rFonts w:ascii="Times New Roman" w:hAnsi="Times New Roman" w:cs="Times New Roman"/>
          <w:sz w:val="28"/>
          <w:szCs w:val="28"/>
        </w:rPr>
        <w:t>едобросовестны</w:t>
      </w:r>
      <w:r w:rsidR="008B1EE1">
        <w:rPr>
          <w:rFonts w:ascii="Times New Roman" w:hAnsi="Times New Roman" w:cs="Times New Roman"/>
          <w:sz w:val="28"/>
          <w:szCs w:val="28"/>
        </w:rPr>
        <w:t>х</w:t>
      </w:r>
      <w:r w:rsidR="008B1EE1" w:rsidRPr="008B1EE1">
        <w:rPr>
          <w:rFonts w:ascii="Times New Roman" w:hAnsi="Times New Roman" w:cs="Times New Roman"/>
          <w:sz w:val="28"/>
          <w:szCs w:val="28"/>
        </w:rPr>
        <w:t xml:space="preserve"> участнико</w:t>
      </w:r>
      <w:r w:rsidR="008B1EE1">
        <w:rPr>
          <w:rFonts w:ascii="Times New Roman" w:hAnsi="Times New Roman" w:cs="Times New Roman"/>
          <w:sz w:val="28"/>
          <w:szCs w:val="28"/>
        </w:rPr>
        <w:t>в на портале</w:t>
      </w:r>
      <w:r w:rsidR="008B1EE1" w:rsidRPr="008B1EE1">
        <w:rPr>
          <w:rFonts w:ascii="Times New Roman" w:hAnsi="Times New Roman" w:cs="Times New Roman"/>
          <w:sz w:val="28"/>
          <w:szCs w:val="28"/>
        </w:rPr>
        <w:t xml:space="preserve"> государственных закупок</w:t>
      </w:r>
      <w:r w:rsidR="008B1EE1">
        <w:rPr>
          <w:rFonts w:ascii="Times New Roman" w:hAnsi="Times New Roman" w:cs="Times New Roman"/>
          <w:sz w:val="28"/>
          <w:szCs w:val="28"/>
        </w:rPr>
        <w:t>- количество 3</w:t>
      </w:r>
      <w:r w:rsidR="008B1EE1" w:rsidRPr="008B1EE1">
        <w:rPr>
          <w:rFonts w:ascii="Times New Roman" w:hAnsi="Times New Roman" w:cs="Times New Roman"/>
          <w:sz w:val="28"/>
          <w:szCs w:val="28"/>
        </w:rPr>
        <w:t>.</w:t>
      </w:r>
    </w:p>
    <w:p w14:paraId="2A369F03" w14:textId="504E1FA8" w:rsidR="00324FAE" w:rsidRPr="003979FE" w:rsidRDefault="00324FAE" w:rsidP="00324FAE">
      <w:pPr>
        <w:pStyle w:val="a5"/>
        <w:ind w:firstLine="567"/>
        <w:jc w:val="both"/>
        <w:rPr>
          <w:rFonts w:ascii="Times New Roman" w:hAnsi="Times New Roman" w:cs="Times New Roman"/>
          <w:sz w:val="28"/>
          <w:szCs w:val="28"/>
        </w:rPr>
      </w:pPr>
      <w:r w:rsidRPr="003979FE">
        <w:rPr>
          <w:rFonts w:ascii="Times New Roman" w:hAnsi="Times New Roman" w:cs="Times New Roman"/>
          <w:sz w:val="28"/>
          <w:szCs w:val="28"/>
        </w:rPr>
        <w:t xml:space="preserve">За период с </w:t>
      </w:r>
      <w:r w:rsidR="00860AFC" w:rsidRPr="00860AFC">
        <w:rPr>
          <w:rFonts w:ascii="Times New Roman" w:hAnsi="Times New Roman" w:cs="Times New Roman"/>
          <w:sz w:val="28"/>
          <w:szCs w:val="28"/>
        </w:rPr>
        <w:t>25</w:t>
      </w:r>
      <w:r w:rsidRPr="003979FE">
        <w:rPr>
          <w:rFonts w:ascii="Times New Roman" w:hAnsi="Times New Roman" w:cs="Times New Roman"/>
          <w:sz w:val="28"/>
          <w:szCs w:val="28"/>
        </w:rPr>
        <w:t xml:space="preserve"> </w:t>
      </w:r>
      <w:r w:rsidR="001B56B9">
        <w:rPr>
          <w:rFonts w:ascii="Times New Roman" w:hAnsi="Times New Roman" w:cs="Times New Roman"/>
          <w:sz w:val="28"/>
          <w:szCs w:val="28"/>
          <w:lang w:val="kk-KZ"/>
        </w:rPr>
        <w:t>июня</w:t>
      </w:r>
      <w:r w:rsidR="001B56B9" w:rsidRPr="003979FE">
        <w:rPr>
          <w:rFonts w:ascii="Times New Roman" w:hAnsi="Times New Roman" w:cs="Times New Roman"/>
          <w:sz w:val="28"/>
          <w:szCs w:val="28"/>
        </w:rPr>
        <w:t xml:space="preserve"> 2024</w:t>
      </w:r>
      <w:r w:rsidRPr="003979FE">
        <w:rPr>
          <w:rFonts w:ascii="Times New Roman" w:hAnsi="Times New Roman" w:cs="Times New Roman"/>
          <w:sz w:val="28"/>
          <w:szCs w:val="28"/>
        </w:rPr>
        <w:t xml:space="preserve"> года</w:t>
      </w:r>
      <w:r w:rsidR="00860AFC">
        <w:rPr>
          <w:rFonts w:ascii="Times New Roman" w:hAnsi="Times New Roman" w:cs="Times New Roman"/>
          <w:sz w:val="28"/>
          <w:szCs w:val="28"/>
          <w:lang w:val="kk-KZ"/>
        </w:rPr>
        <w:t xml:space="preserve"> по 30 июня 2025 года</w:t>
      </w:r>
      <w:r w:rsidRPr="003979FE">
        <w:rPr>
          <w:rFonts w:ascii="Times New Roman" w:hAnsi="Times New Roman" w:cs="Times New Roman"/>
          <w:sz w:val="28"/>
          <w:szCs w:val="28"/>
        </w:rPr>
        <w:t xml:space="preserve"> проведены государственные закупы:</w:t>
      </w:r>
    </w:p>
    <w:tbl>
      <w:tblPr>
        <w:tblW w:w="8974" w:type="dxa"/>
        <w:tblInd w:w="93" w:type="dxa"/>
        <w:tblLook w:val="04A0" w:firstRow="1" w:lastRow="0" w:firstColumn="1" w:lastColumn="0" w:noHBand="0" w:noVBand="1"/>
      </w:tblPr>
      <w:tblGrid>
        <w:gridCol w:w="2168"/>
        <w:gridCol w:w="5093"/>
        <w:gridCol w:w="1713"/>
      </w:tblGrid>
      <w:tr w:rsidR="003979FE" w:rsidRPr="003979FE" w14:paraId="4EBB6F07" w14:textId="77777777" w:rsidTr="006A0EF7">
        <w:trPr>
          <w:trHeight w:val="456"/>
        </w:trPr>
        <w:tc>
          <w:tcPr>
            <w:tcW w:w="2168" w:type="dxa"/>
            <w:tcBorders>
              <w:top w:val="single" w:sz="4" w:space="0" w:color="auto"/>
              <w:left w:val="single" w:sz="4" w:space="0" w:color="auto"/>
              <w:bottom w:val="single" w:sz="4" w:space="0" w:color="auto"/>
              <w:right w:val="single" w:sz="4" w:space="0" w:color="auto"/>
            </w:tcBorders>
            <w:vAlign w:val="center"/>
            <w:hideMark/>
          </w:tcPr>
          <w:p w14:paraId="0C7EF9AE" w14:textId="77777777" w:rsidR="00324FAE" w:rsidRPr="003979FE" w:rsidRDefault="00324FAE" w:rsidP="001E10B3">
            <w:pPr>
              <w:spacing w:after="0" w:line="240" w:lineRule="auto"/>
              <w:jc w:val="center"/>
              <w:rPr>
                <w:rFonts w:ascii="Times New Roman" w:eastAsia="Times New Roman" w:hAnsi="Times New Roman" w:cs="Times New Roman"/>
                <w:b/>
                <w:bCs/>
                <w:sz w:val="28"/>
                <w:szCs w:val="28"/>
              </w:rPr>
            </w:pPr>
            <w:r w:rsidRPr="003979FE">
              <w:rPr>
                <w:rFonts w:ascii="Times New Roman" w:eastAsia="Times New Roman" w:hAnsi="Times New Roman" w:cs="Times New Roman"/>
                <w:b/>
                <w:bCs/>
                <w:sz w:val="28"/>
                <w:szCs w:val="28"/>
              </w:rPr>
              <w:t>Сроки</w:t>
            </w:r>
          </w:p>
        </w:tc>
        <w:tc>
          <w:tcPr>
            <w:tcW w:w="5093" w:type="dxa"/>
            <w:tcBorders>
              <w:top w:val="single" w:sz="4" w:space="0" w:color="auto"/>
              <w:left w:val="nil"/>
              <w:bottom w:val="single" w:sz="4" w:space="0" w:color="auto"/>
              <w:right w:val="single" w:sz="4" w:space="0" w:color="auto"/>
            </w:tcBorders>
            <w:vAlign w:val="center"/>
            <w:hideMark/>
          </w:tcPr>
          <w:p w14:paraId="7E3D358A" w14:textId="77777777" w:rsidR="00324FAE" w:rsidRPr="003979FE" w:rsidRDefault="00324FAE" w:rsidP="001E10B3">
            <w:pPr>
              <w:spacing w:after="0" w:line="240" w:lineRule="auto"/>
              <w:jc w:val="center"/>
              <w:rPr>
                <w:rFonts w:ascii="Times New Roman" w:eastAsia="Times New Roman" w:hAnsi="Times New Roman" w:cs="Times New Roman"/>
                <w:b/>
                <w:bCs/>
                <w:sz w:val="28"/>
                <w:szCs w:val="28"/>
              </w:rPr>
            </w:pPr>
            <w:r w:rsidRPr="003979FE">
              <w:rPr>
                <w:rFonts w:ascii="Times New Roman" w:eastAsia="Times New Roman" w:hAnsi="Times New Roman" w:cs="Times New Roman"/>
                <w:b/>
                <w:bCs/>
                <w:sz w:val="28"/>
                <w:szCs w:val="28"/>
              </w:rPr>
              <w:t>Способ закупки</w:t>
            </w:r>
          </w:p>
        </w:tc>
        <w:tc>
          <w:tcPr>
            <w:tcW w:w="1713" w:type="dxa"/>
            <w:tcBorders>
              <w:top w:val="single" w:sz="4" w:space="0" w:color="auto"/>
              <w:left w:val="nil"/>
              <w:bottom w:val="single" w:sz="4" w:space="0" w:color="auto"/>
              <w:right w:val="single" w:sz="4" w:space="0" w:color="auto"/>
            </w:tcBorders>
            <w:vAlign w:val="center"/>
            <w:hideMark/>
          </w:tcPr>
          <w:p w14:paraId="0D3BEB38" w14:textId="77777777" w:rsidR="00324FAE" w:rsidRPr="003979FE" w:rsidRDefault="00324FAE" w:rsidP="001E10B3">
            <w:pPr>
              <w:spacing w:after="0" w:line="240" w:lineRule="auto"/>
              <w:jc w:val="center"/>
              <w:rPr>
                <w:rFonts w:ascii="Times New Roman" w:eastAsia="Times New Roman" w:hAnsi="Times New Roman" w:cs="Times New Roman"/>
                <w:b/>
                <w:bCs/>
                <w:sz w:val="28"/>
                <w:szCs w:val="28"/>
              </w:rPr>
            </w:pPr>
            <w:r w:rsidRPr="003979FE">
              <w:rPr>
                <w:rFonts w:ascii="Times New Roman" w:eastAsia="Times New Roman" w:hAnsi="Times New Roman" w:cs="Times New Roman"/>
                <w:b/>
                <w:bCs/>
                <w:sz w:val="28"/>
                <w:szCs w:val="28"/>
              </w:rPr>
              <w:t>Количество (единиц)</w:t>
            </w:r>
          </w:p>
        </w:tc>
      </w:tr>
      <w:tr w:rsidR="003979FE" w:rsidRPr="003979FE" w14:paraId="16174FC6" w14:textId="77777777" w:rsidTr="006A0EF7">
        <w:trPr>
          <w:trHeight w:val="288"/>
        </w:trPr>
        <w:tc>
          <w:tcPr>
            <w:tcW w:w="2168" w:type="dxa"/>
            <w:tcBorders>
              <w:top w:val="nil"/>
              <w:left w:val="single" w:sz="4" w:space="0" w:color="auto"/>
              <w:bottom w:val="single" w:sz="4" w:space="0" w:color="auto"/>
              <w:right w:val="single" w:sz="4" w:space="0" w:color="auto"/>
            </w:tcBorders>
            <w:vAlign w:val="center"/>
            <w:hideMark/>
          </w:tcPr>
          <w:p w14:paraId="079F356A" w14:textId="16E473AA" w:rsidR="00324FAE" w:rsidRPr="003979FE" w:rsidRDefault="00324FAE" w:rsidP="001E10B3">
            <w:pPr>
              <w:spacing w:after="0" w:line="240" w:lineRule="auto"/>
              <w:jc w:val="center"/>
              <w:rPr>
                <w:rFonts w:ascii="Times New Roman" w:eastAsia="Times New Roman" w:hAnsi="Times New Roman" w:cs="Times New Roman"/>
                <w:bCs/>
                <w:sz w:val="28"/>
                <w:szCs w:val="28"/>
              </w:rPr>
            </w:pPr>
            <w:r w:rsidRPr="003979FE">
              <w:rPr>
                <w:rFonts w:ascii="Times New Roman" w:eastAsia="Times New Roman" w:hAnsi="Times New Roman" w:cs="Times New Roman"/>
                <w:bCs/>
                <w:sz w:val="28"/>
                <w:szCs w:val="28"/>
              </w:rPr>
              <w:t xml:space="preserve">с </w:t>
            </w:r>
            <w:r w:rsidR="00860AFC">
              <w:rPr>
                <w:rFonts w:ascii="Times New Roman" w:eastAsia="Times New Roman" w:hAnsi="Times New Roman" w:cs="Times New Roman"/>
                <w:bCs/>
                <w:sz w:val="28"/>
                <w:szCs w:val="28"/>
                <w:lang w:val="en-US"/>
              </w:rPr>
              <w:t>25</w:t>
            </w:r>
            <w:r w:rsidRPr="003979FE">
              <w:rPr>
                <w:rFonts w:ascii="Times New Roman" w:eastAsia="Times New Roman" w:hAnsi="Times New Roman" w:cs="Times New Roman"/>
                <w:bCs/>
                <w:sz w:val="28"/>
                <w:szCs w:val="28"/>
              </w:rPr>
              <w:t>.0</w:t>
            </w:r>
            <w:r w:rsidR="00860AFC">
              <w:rPr>
                <w:rFonts w:ascii="Times New Roman" w:eastAsia="Times New Roman" w:hAnsi="Times New Roman" w:cs="Times New Roman"/>
                <w:bCs/>
                <w:sz w:val="28"/>
                <w:szCs w:val="28"/>
                <w:lang w:val="en-US"/>
              </w:rPr>
              <w:t>6</w:t>
            </w:r>
            <w:r w:rsidRPr="003979FE">
              <w:rPr>
                <w:rFonts w:ascii="Times New Roman" w:eastAsia="Times New Roman" w:hAnsi="Times New Roman" w:cs="Times New Roman"/>
                <w:bCs/>
                <w:sz w:val="28"/>
                <w:szCs w:val="28"/>
              </w:rPr>
              <w:t>.202</w:t>
            </w:r>
            <w:r w:rsidR="00860AFC">
              <w:rPr>
                <w:rFonts w:ascii="Times New Roman" w:eastAsia="Times New Roman" w:hAnsi="Times New Roman" w:cs="Times New Roman"/>
                <w:bCs/>
                <w:sz w:val="28"/>
                <w:szCs w:val="28"/>
              </w:rPr>
              <w:t>4</w:t>
            </w:r>
            <w:r w:rsidR="001B56B9">
              <w:rPr>
                <w:rFonts w:ascii="Times New Roman" w:eastAsia="Times New Roman" w:hAnsi="Times New Roman" w:cs="Times New Roman"/>
                <w:bCs/>
                <w:sz w:val="28"/>
                <w:szCs w:val="28"/>
              </w:rPr>
              <w:t xml:space="preserve"> </w:t>
            </w:r>
            <w:r w:rsidRPr="003979FE">
              <w:rPr>
                <w:rFonts w:ascii="Times New Roman" w:eastAsia="Times New Roman" w:hAnsi="Times New Roman" w:cs="Times New Roman"/>
                <w:bCs/>
                <w:sz w:val="28"/>
                <w:szCs w:val="28"/>
              </w:rPr>
              <w:t xml:space="preserve">г по </w:t>
            </w:r>
            <w:r w:rsidR="00860AFC">
              <w:rPr>
                <w:rFonts w:ascii="Times New Roman" w:eastAsia="Times New Roman" w:hAnsi="Times New Roman" w:cs="Times New Roman"/>
                <w:bCs/>
                <w:sz w:val="28"/>
                <w:szCs w:val="28"/>
                <w:lang w:val="en-US"/>
              </w:rPr>
              <w:t>30</w:t>
            </w:r>
            <w:r w:rsidRPr="003979FE">
              <w:rPr>
                <w:rFonts w:ascii="Times New Roman" w:eastAsia="Times New Roman" w:hAnsi="Times New Roman" w:cs="Times New Roman"/>
                <w:bCs/>
                <w:sz w:val="28"/>
                <w:szCs w:val="28"/>
              </w:rPr>
              <w:t>.06.202</w:t>
            </w:r>
            <w:r w:rsidR="00860AFC">
              <w:rPr>
                <w:rFonts w:ascii="Times New Roman" w:eastAsia="Times New Roman" w:hAnsi="Times New Roman" w:cs="Times New Roman"/>
                <w:bCs/>
                <w:sz w:val="28"/>
                <w:szCs w:val="28"/>
                <w:lang w:val="en-US"/>
              </w:rPr>
              <w:t>5</w:t>
            </w:r>
            <w:r w:rsidRPr="003979FE">
              <w:rPr>
                <w:rFonts w:ascii="Times New Roman" w:eastAsia="Times New Roman" w:hAnsi="Times New Roman" w:cs="Times New Roman"/>
                <w:bCs/>
                <w:sz w:val="28"/>
                <w:szCs w:val="28"/>
              </w:rPr>
              <w:t>г.</w:t>
            </w:r>
          </w:p>
        </w:tc>
        <w:tc>
          <w:tcPr>
            <w:tcW w:w="5093" w:type="dxa"/>
            <w:tcBorders>
              <w:top w:val="nil"/>
              <w:left w:val="nil"/>
              <w:bottom w:val="single" w:sz="4" w:space="0" w:color="auto"/>
              <w:right w:val="single" w:sz="4" w:space="0" w:color="auto"/>
            </w:tcBorders>
            <w:vAlign w:val="center"/>
            <w:hideMark/>
          </w:tcPr>
          <w:p w14:paraId="01D0DD22" w14:textId="38964D45" w:rsidR="00324FAE" w:rsidRPr="003979FE" w:rsidRDefault="006A0EF7" w:rsidP="001E10B3">
            <w:pPr>
              <w:spacing w:after="0" w:line="240" w:lineRule="auto"/>
              <w:rPr>
                <w:rFonts w:ascii="Times New Roman" w:eastAsia="Times New Roman" w:hAnsi="Times New Roman" w:cs="Times New Roman"/>
                <w:sz w:val="28"/>
                <w:szCs w:val="28"/>
              </w:rPr>
            </w:pPr>
            <w:r w:rsidRPr="003979FE">
              <w:rPr>
                <w:rFonts w:ascii="Times New Roman" w:eastAsia="Times New Roman" w:hAnsi="Times New Roman" w:cs="Times New Roman"/>
                <w:sz w:val="28"/>
                <w:szCs w:val="28"/>
              </w:rPr>
              <w:t>Из одного источника путем прямого заключения договора</w:t>
            </w:r>
          </w:p>
        </w:tc>
        <w:tc>
          <w:tcPr>
            <w:tcW w:w="1713" w:type="dxa"/>
            <w:tcBorders>
              <w:top w:val="nil"/>
              <w:left w:val="nil"/>
              <w:bottom w:val="single" w:sz="4" w:space="0" w:color="auto"/>
              <w:right w:val="single" w:sz="4" w:space="0" w:color="auto"/>
            </w:tcBorders>
            <w:vAlign w:val="center"/>
            <w:hideMark/>
          </w:tcPr>
          <w:p w14:paraId="44C0089D" w14:textId="1203FB8A" w:rsidR="00324FAE" w:rsidRPr="00860AFC" w:rsidRDefault="00860AFC" w:rsidP="006A0EF7">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B40042">
              <w:rPr>
                <w:rFonts w:ascii="Times New Roman" w:eastAsia="Times New Roman" w:hAnsi="Times New Roman" w:cs="Times New Roman"/>
                <w:sz w:val="28"/>
                <w:szCs w:val="28"/>
                <w:lang w:val="kk-KZ"/>
              </w:rPr>
              <w:t xml:space="preserve"> </w:t>
            </w:r>
          </w:p>
        </w:tc>
      </w:tr>
      <w:tr w:rsidR="003979FE" w:rsidRPr="003979FE" w14:paraId="69FA81C4" w14:textId="77777777" w:rsidTr="006A0EF7">
        <w:trPr>
          <w:trHeight w:val="288"/>
        </w:trPr>
        <w:tc>
          <w:tcPr>
            <w:tcW w:w="2168" w:type="dxa"/>
            <w:tcBorders>
              <w:top w:val="single" w:sz="4" w:space="0" w:color="auto"/>
              <w:left w:val="single" w:sz="4" w:space="0" w:color="auto"/>
              <w:bottom w:val="single" w:sz="4" w:space="0" w:color="auto"/>
              <w:right w:val="single" w:sz="4" w:space="0" w:color="auto"/>
            </w:tcBorders>
            <w:vAlign w:val="center"/>
          </w:tcPr>
          <w:p w14:paraId="175C1628" w14:textId="77777777" w:rsidR="00324FAE" w:rsidRPr="003979FE" w:rsidRDefault="00324FAE" w:rsidP="001E10B3">
            <w:pPr>
              <w:spacing w:after="0" w:line="240" w:lineRule="auto"/>
              <w:rPr>
                <w:rFonts w:ascii="Times New Roman" w:eastAsia="Times New Roman" w:hAnsi="Times New Roman" w:cs="Times New Roman"/>
                <w:b/>
                <w:bCs/>
                <w:sz w:val="28"/>
                <w:szCs w:val="28"/>
              </w:rPr>
            </w:pPr>
          </w:p>
        </w:tc>
        <w:tc>
          <w:tcPr>
            <w:tcW w:w="5093" w:type="dxa"/>
            <w:tcBorders>
              <w:top w:val="single" w:sz="4" w:space="0" w:color="auto"/>
              <w:left w:val="nil"/>
              <w:bottom w:val="single" w:sz="4" w:space="0" w:color="auto"/>
              <w:right w:val="single" w:sz="4" w:space="0" w:color="auto"/>
            </w:tcBorders>
            <w:vAlign w:val="center"/>
            <w:hideMark/>
          </w:tcPr>
          <w:p w14:paraId="42CAAAFD" w14:textId="77777777" w:rsidR="00324FAE" w:rsidRPr="003979FE" w:rsidRDefault="00324FAE" w:rsidP="001E10B3">
            <w:pPr>
              <w:spacing w:after="0" w:line="240" w:lineRule="auto"/>
              <w:rPr>
                <w:rFonts w:ascii="Times New Roman" w:eastAsia="Times New Roman" w:hAnsi="Times New Roman" w:cs="Times New Roman"/>
                <w:sz w:val="28"/>
                <w:szCs w:val="28"/>
              </w:rPr>
            </w:pPr>
            <w:r w:rsidRPr="003979FE">
              <w:rPr>
                <w:rFonts w:ascii="Times New Roman" w:eastAsia="Times New Roman" w:hAnsi="Times New Roman" w:cs="Times New Roman"/>
                <w:sz w:val="28"/>
                <w:szCs w:val="28"/>
              </w:rPr>
              <w:t>Из одного источника по несостоявшимся закупкам</w:t>
            </w:r>
          </w:p>
        </w:tc>
        <w:tc>
          <w:tcPr>
            <w:tcW w:w="1713" w:type="dxa"/>
            <w:tcBorders>
              <w:top w:val="single" w:sz="4" w:space="0" w:color="auto"/>
              <w:left w:val="nil"/>
              <w:bottom w:val="single" w:sz="4" w:space="0" w:color="auto"/>
              <w:right w:val="single" w:sz="4" w:space="0" w:color="auto"/>
            </w:tcBorders>
            <w:vAlign w:val="center"/>
          </w:tcPr>
          <w:p w14:paraId="740E770F" w14:textId="30B60646" w:rsidR="00324FAE" w:rsidRPr="000F5CEA" w:rsidRDefault="000F5CEA" w:rsidP="006A0EF7">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28</w:t>
            </w:r>
          </w:p>
        </w:tc>
      </w:tr>
      <w:tr w:rsidR="003979FE" w:rsidRPr="003979FE" w14:paraId="39D42E80" w14:textId="77777777" w:rsidTr="006A0EF7">
        <w:trPr>
          <w:trHeight w:val="288"/>
        </w:trPr>
        <w:tc>
          <w:tcPr>
            <w:tcW w:w="2168" w:type="dxa"/>
            <w:tcBorders>
              <w:top w:val="single" w:sz="4" w:space="0" w:color="auto"/>
              <w:left w:val="single" w:sz="4" w:space="0" w:color="auto"/>
              <w:bottom w:val="single" w:sz="4" w:space="0" w:color="auto"/>
              <w:right w:val="single" w:sz="4" w:space="0" w:color="auto"/>
            </w:tcBorders>
            <w:vAlign w:val="center"/>
          </w:tcPr>
          <w:p w14:paraId="4A513E34" w14:textId="77777777" w:rsidR="006A0EF7" w:rsidRPr="003979FE" w:rsidRDefault="006A0EF7" w:rsidP="006A0EF7">
            <w:pPr>
              <w:spacing w:after="0" w:line="240" w:lineRule="auto"/>
              <w:rPr>
                <w:rFonts w:ascii="Times New Roman" w:eastAsia="Times New Roman" w:hAnsi="Times New Roman" w:cs="Times New Roman"/>
                <w:b/>
                <w:bCs/>
                <w:sz w:val="28"/>
                <w:szCs w:val="28"/>
              </w:rPr>
            </w:pPr>
          </w:p>
        </w:tc>
        <w:tc>
          <w:tcPr>
            <w:tcW w:w="5093" w:type="dxa"/>
            <w:tcBorders>
              <w:top w:val="single" w:sz="4" w:space="0" w:color="auto"/>
              <w:left w:val="nil"/>
              <w:bottom w:val="single" w:sz="4" w:space="0" w:color="auto"/>
              <w:right w:val="single" w:sz="4" w:space="0" w:color="auto"/>
            </w:tcBorders>
            <w:vAlign w:val="center"/>
          </w:tcPr>
          <w:p w14:paraId="29CC305A" w14:textId="334B8D94" w:rsidR="006A0EF7" w:rsidRPr="003979FE" w:rsidRDefault="006A0EF7" w:rsidP="006A0EF7">
            <w:pPr>
              <w:spacing w:after="0" w:line="240" w:lineRule="auto"/>
              <w:rPr>
                <w:rFonts w:ascii="Times New Roman" w:eastAsia="Times New Roman" w:hAnsi="Times New Roman" w:cs="Times New Roman"/>
                <w:sz w:val="28"/>
                <w:szCs w:val="28"/>
              </w:rPr>
            </w:pPr>
            <w:r w:rsidRPr="003979FE">
              <w:rPr>
                <w:rFonts w:ascii="Times New Roman" w:eastAsia="Times New Roman" w:hAnsi="Times New Roman" w:cs="Times New Roman"/>
                <w:sz w:val="28"/>
                <w:szCs w:val="28"/>
              </w:rPr>
              <w:t>Запрос ценовых предложений</w:t>
            </w:r>
          </w:p>
        </w:tc>
        <w:tc>
          <w:tcPr>
            <w:tcW w:w="1713" w:type="dxa"/>
            <w:tcBorders>
              <w:top w:val="single" w:sz="4" w:space="0" w:color="auto"/>
              <w:left w:val="nil"/>
              <w:bottom w:val="single" w:sz="4" w:space="0" w:color="auto"/>
              <w:right w:val="single" w:sz="4" w:space="0" w:color="auto"/>
            </w:tcBorders>
            <w:vAlign w:val="center"/>
          </w:tcPr>
          <w:p w14:paraId="1967AFE9" w14:textId="0C17CEEE" w:rsidR="006A0EF7" w:rsidRPr="000F5CEA" w:rsidRDefault="000F5CEA" w:rsidP="006A0EF7">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117</w:t>
            </w:r>
          </w:p>
        </w:tc>
      </w:tr>
      <w:tr w:rsidR="000F5CEA" w:rsidRPr="003979FE" w14:paraId="69B67017" w14:textId="77777777" w:rsidTr="00336EBB">
        <w:trPr>
          <w:trHeight w:val="360"/>
        </w:trPr>
        <w:tc>
          <w:tcPr>
            <w:tcW w:w="2168" w:type="dxa"/>
            <w:vMerge w:val="restart"/>
            <w:tcBorders>
              <w:top w:val="single" w:sz="4" w:space="0" w:color="auto"/>
              <w:left w:val="single" w:sz="4" w:space="0" w:color="auto"/>
              <w:right w:val="single" w:sz="4" w:space="0" w:color="auto"/>
            </w:tcBorders>
            <w:vAlign w:val="center"/>
          </w:tcPr>
          <w:p w14:paraId="1C08A876" w14:textId="77777777" w:rsidR="000F5CEA" w:rsidRPr="003979FE" w:rsidRDefault="000F5CEA" w:rsidP="006A0EF7">
            <w:pPr>
              <w:spacing w:after="0" w:line="240" w:lineRule="auto"/>
              <w:rPr>
                <w:rFonts w:ascii="Times New Roman" w:eastAsia="Times New Roman" w:hAnsi="Times New Roman" w:cs="Times New Roman"/>
                <w:b/>
                <w:bCs/>
                <w:sz w:val="28"/>
                <w:szCs w:val="28"/>
              </w:rPr>
            </w:pPr>
          </w:p>
        </w:tc>
        <w:tc>
          <w:tcPr>
            <w:tcW w:w="5093" w:type="dxa"/>
            <w:tcBorders>
              <w:top w:val="single" w:sz="4" w:space="0" w:color="auto"/>
              <w:left w:val="nil"/>
              <w:bottom w:val="single" w:sz="4" w:space="0" w:color="auto"/>
              <w:right w:val="single" w:sz="4" w:space="0" w:color="auto"/>
            </w:tcBorders>
            <w:vAlign w:val="center"/>
          </w:tcPr>
          <w:p w14:paraId="44FAA17D" w14:textId="77777777" w:rsidR="000F5CEA" w:rsidRDefault="000F5CEA" w:rsidP="006A0EF7">
            <w:pPr>
              <w:spacing w:after="0" w:line="240" w:lineRule="auto"/>
              <w:rPr>
                <w:rFonts w:ascii="Times New Roman" w:eastAsia="Times New Roman" w:hAnsi="Times New Roman" w:cs="Times New Roman"/>
                <w:sz w:val="28"/>
                <w:szCs w:val="28"/>
                <w:lang w:val="en-US"/>
              </w:rPr>
            </w:pPr>
            <w:r w:rsidRPr="003979FE">
              <w:rPr>
                <w:rFonts w:ascii="Times New Roman" w:eastAsia="Times New Roman" w:hAnsi="Times New Roman" w:cs="Times New Roman"/>
                <w:sz w:val="28"/>
                <w:szCs w:val="28"/>
              </w:rPr>
              <w:t>Электронный магазин</w:t>
            </w:r>
          </w:p>
          <w:p w14:paraId="1333870B" w14:textId="74833E81" w:rsidR="000F5CEA" w:rsidRPr="000F5CEA" w:rsidRDefault="000F5CEA" w:rsidP="006A0EF7">
            <w:pPr>
              <w:spacing w:after="0" w:line="240" w:lineRule="auto"/>
              <w:rPr>
                <w:rFonts w:ascii="Times New Roman" w:eastAsia="Times New Roman" w:hAnsi="Times New Roman" w:cs="Times New Roman"/>
                <w:sz w:val="28"/>
                <w:szCs w:val="28"/>
                <w:lang w:val="en-US"/>
              </w:rPr>
            </w:pPr>
          </w:p>
        </w:tc>
        <w:tc>
          <w:tcPr>
            <w:tcW w:w="1713" w:type="dxa"/>
            <w:tcBorders>
              <w:top w:val="single" w:sz="4" w:space="0" w:color="auto"/>
              <w:left w:val="nil"/>
              <w:bottom w:val="single" w:sz="4" w:space="0" w:color="auto"/>
              <w:right w:val="single" w:sz="4" w:space="0" w:color="auto"/>
            </w:tcBorders>
            <w:vAlign w:val="center"/>
          </w:tcPr>
          <w:p w14:paraId="3AD0721C" w14:textId="1F8CED3A" w:rsidR="000F5CEA" w:rsidRPr="000F5CEA" w:rsidRDefault="000F5CEA" w:rsidP="006A0EF7">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w:t>
            </w:r>
          </w:p>
        </w:tc>
      </w:tr>
      <w:tr w:rsidR="000F5CEA" w:rsidRPr="003979FE" w14:paraId="5B1D9686" w14:textId="77777777" w:rsidTr="00336EBB">
        <w:trPr>
          <w:trHeight w:val="270"/>
        </w:trPr>
        <w:tc>
          <w:tcPr>
            <w:tcW w:w="2168" w:type="dxa"/>
            <w:vMerge/>
            <w:tcBorders>
              <w:left w:val="single" w:sz="4" w:space="0" w:color="auto"/>
              <w:bottom w:val="single" w:sz="4" w:space="0" w:color="auto"/>
              <w:right w:val="single" w:sz="4" w:space="0" w:color="auto"/>
            </w:tcBorders>
            <w:vAlign w:val="center"/>
          </w:tcPr>
          <w:p w14:paraId="20C493AF" w14:textId="77777777" w:rsidR="000F5CEA" w:rsidRPr="003979FE" w:rsidRDefault="000F5CEA" w:rsidP="006A0EF7">
            <w:pPr>
              <w:spacing w:after="0" w:line="240" w:lineRule="auto"/>
              <w:rPr>
                <w:rFonts w:ascii="Times New Roman" w:eastAsia="Times New Roman" w:hAnsi="Times New Roman" w:cs="Times New Roman"/>
                <w:b/>
                <w:bCs/>
                <w:sz w:val="28"/>
                <w:szCs w:val="28"/>
              </w:rPr>
            </w:pPr>
          </w:p>
        </w:tc>
        <w:tc>
          <w:tcPr>
            <w:tcW w:w="5093" w:type="dxa"/>
            <w:tcBorders>
              <w:top w:val="single" w:sz="4" w:space="0" w:color="auto"/>
              <w:left w:val="nil"/>
              <w:bottom w:val="single" w:sz="4" w:space="0" w:color="auto"/>
              <w:right w:val="single" w:sz="4" w:space="0" w:color="auto"/>
            </w:tcBorders>
            <w:vAlign w:val="center"/>
          </w:tcPr>
          <w:p w14:paraId="30625EEB" w14:textId="0D92AEEF" w:rsidR="000F5CEA" w:rsidRPr="000F5CEA" w:rsidRDefault="000F5CEA" w:rsidP="006A0EF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Открытый конкурс</w:t>
            </w:r>
          </w:p>
        </w:tc>
        <w:tc>
          <w:tcPr>
            <w:tcW w:w="1713" w:type="dxa"/>
            <w:tcBorders>
              <w:top w:val="single" w:sz="4" w:space="0" w:color="auto"/>
              <w:left w:val="nil"/>
              <w:bottom w:val="single" w:sz="4" w:space="0" w:color="auto"/>
              <w:right w:val="single" w:sz="4" w:space="0" w:color="auto"/>
            </w:tcBorders>
            <w:vAlign w:val="center"/>
          </w:tcPr>
          <w:p w14:paraId="48E02CA5" w14:textId="4F4DB0B5" w:rsidR="000F5CEA" w:rsidRPr="000F5CEA" w:rsidRDefault="000F5CEA" w:rsidP="006A0EF7">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w:t>
            </w:r>
          </w:p>
        </w:tc>
      </w:tr>
      <w:tr w:rsidR="003979FE" w:rsidRPr="003979FE" w14:paraId="3CBD9A5C" w14:textId="77777777" w:rsidTr="006A0EF7">
        <w:trPr>
          <w:trHeight w:val="405"/>
        </w:trPr>
        <w:tc>
          <w:tcPr>
            <w:tcW w:w="2168" w:type="dxa"/>
            <w:tcBorders>
              <w:top w:val="single" w:sz="4" w:space="0" w:color="auto"/>
              <w:left w:val="single" w:sz="4" w:space="0" w:color="auto"/>
              <w:bottom w:val="single" w:sz="4" w:space="0" w:color="auto"/>
              <w:right w:val="single" w:sz="4" w:space="0" w:color="auto"/>
            </w:tcBorders>
            <w:vAlign w:val="center"/>
          </w:tcPr>
          <w:p w14:paraId="5B6CC42C" w14:textId="77777777" w:rsidR="006A0EF7" w:rsidRPr="003979FE" w:rsidRDefault="006A0EF7" w:rsidP="006A0EF7">
            <w:pPr>
              <w:spacing w:after="0" w:line="240" w:lineRule="auto"/>
              <w:rPr>
                <w:rFonts w:ascii="Times New Roman" w:eastAsia="Times New Roman" w:hAnsi="Times New Roman" w:cs="Times New Roman"/>
                <w:b/>
                <w:bCs/>
                <w:sz w:val="28"/>
                <w:szCs w:val="28"/>
              </w:rPr>
            </w:pPr>
            <w:r w:rsidRPr="003979FE">
              <w:rPr>
                <w:rFonts w:ascii="Times New Roman" w:eastAsia="Times New Roman" w:hAnsi="Times New Roman" w:cs="Times New Roman"/>
                <w:b/>
                <w:bCs/>
                <w:sz w:val="28"/>
                <w:szCs w:val="28"/>
              </w:rPr>
              <w:t>Итого</w:t>
            </w:r>
          </w:p>
        </w:tc>
        <w:tc>
          <w:tcPr>
            <w:tcW w:w="5093" w:type="dxa"/>
            <w:tcBorders>
              <w:top w:val="single" w:sz="4" w:space="0" w:color="auto"/>
              <w:left w:val="nil"/>
              <w:bottom w:val="single" w:sz="4" w:space="0" w:color="auto"/>
              <w:right w:val="single" w:sz="4" w:space="0" w:color="auto"/>
            </w:tcBorders>
            <w:vAlign w:val="center"/>
          </w:tcPr>
          <w:p w14:paraId="76AEB255" w14:textId="77777777" w:rsidR="006A0EF7" w:rsidRPr="003979FE" w:rsidRDefault="006A0EF7" w:rsidP="006A0EF7">
            <w:pPr>
              <w:spacing w:after="0" w:line="240" w:lineRule="auto"/>
              <w:jc w:val="both"/>
              <w:rPr>
                <w:rFonts w:ascii="Times New Roman" w:eastAsia="Times New Roman" w:hAnsi="Times New Roman" w:cs="Times New Roman"/>
                <w:sz w:val="28"/>
                <w:szCs w:val="28"/>
              </w:rPr>
            </w:pPr>
          </w:p>
        </w:tc>
        <w:tc>
          <w:tcPr>
            <w:tcW w:w="1713" w:type="dxa"/>
            <w:tcBorders>
              <w:top w:val="single" w:sz="4" w:space="0" w:color="auto"/>
              <w:left w:val="nil"/>
              <w:bottom w:val="single" w:sz="4" w:space="0" w:color="auto"/>
              <w:right w:val="single" w:sz="4" w:space="0" w:color="auto"/>
            </w:tcBorders>
            <w:vAlign w:val="center"/>
          </w:tcPr>
          <w:p w14:paraId="26FC6BBB" w14:textId="74AE40C8" w:rsidR="006A0EF7" w:rsidRPr="000F5CEA" w:rsidRDefault="000F5CEA" w:rsidP="006A0EF7">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154</w:t>
            </w:r>
          </w:p>
        </w:tc>
      </w:tr>
    </w:tbl>
    <w:p w14:paraId="50D78274" w14:textId="77777777" w:rsidR="00324FAE" w:rsidRDefault="00324FAE" w:rsidP="00324FAE">
      <w:pPr>
        <w:pStyle w:val="a5"/>
        <w:jc w:val="both"/>
        <w:rPr>
          <w:rFonts w:ascii="Times New Roman" w:hAnsi="Times New Roman" w:cs="Times New Roman"/>
          <w:color w:val="FF0000"/>
          <w:sz w:val="28"/>
          <w:szCs w:val="28"/>
          <w:lang w:val="kk-KZ"/>
        </w:rPr>
      </w:pPr>
    </w:p>
    <w:p w14:paraId="2E817923" w14:textId="77777777" w:rsidR="001B56B9" w:rsidRDefault="001B56B9" w:rsidP="001B56B9">
      <w:pPr>
        <w:pStyle w:val="a5"/>
        <w:jc w:val="both"/>
        <w:rPr>
          <w:rFonts w:ascii="Times New Roman" w:hAnsi="Times New Roman" w:cs="Times New Roman"/>
          <w:b/>
          <w:bCs/>
          <w:sz w:val="28"/>
          <w:szCs w:val="28"/>
        </w:rPr>
      </w:pPr>
    </w:p>
    <w:p w14:paraId="4CA7151A" w14:textId="2E953E3D" w:rsidR="001B56B9" w:rsidRPr="001B56B9" w:rsidRDefault="001B56B9" w:rsidP="001B56B9">
      <w:pPr>
        <w:pStyle w:val="a5"/>
        <w:ind w:firstLine="567"/>
        <w:jc w:val="both"/>
        <w:rPr>
          <w:rFonts w:ascii="Times New Roman" w:hAnsi="Times New Roman" w:cs="Times New Roman"/>
          <w:sz w:val="28"/>
          <w:szCs w:val="28"/>
        </w:rPr>
      </w:pPr>
      <w:r w:rsidRPr="001B56B9">
        <w:rPr>
          <w:rFonts w:ascii="Times New Roman" w:hAnsi="Times New Roman" w:cs="Times New Roman"/>
          <w:b/>
          <w:bCs/>
          <w:sz w:val="28"/>
          <w:szCs w:val="28"/>
        </w:rPr>
        <w:lastRenderedPageBreak/>
        <w:t>Дополнительно выявленные факты:</w:t>
      </w:r>
    </w:p>
    <w:p w14:paraId="40E155A5" w14:textId="77777777" w:rsidR="001B56B9" w:rsidRPr="001B56B9" w:rsidRDefault="001B56B9" w:rsidP="001B56B9">
      <w:pPr>
        <w:pStyle w:val="a5"/>
        <w:ind w:firstLine="426"/>
        <w:jc w:val="both"/>
        <w:rPr>
          <w:rFonts w:ascii="Times New Roman" w:hAnsi="Times New Roman" w:cs="Times New Roman"/>
          <w:sz w:val="28"/>
          <w:szCs w:val="28"/>
        </w:rPr>
      </w:pPr>
      <w:r w:rsidRPr="001B56B9">
        <w:rPr>
          <w:rFonts w:ascii="Times New Roman" w:hAnsi="Times New Roman" w:cs="Times New Roman"/>
          <w:sz w:val="28"/>
          <w:szCs w:val="28"/>
        </w:rPr>
        <w:t xml:space="preserve">В ходе анализа установлено, что </w:t>
      </w:r>
      <w:r w:rsidRPr="001B56B9">
        <w:rPr>
          <w:rFonts w:ascii="Times New Roman" w:hAnsi="Times New Roman" w:cs="Times New Roman"/>
          <w:b/>
          <w:bCs/>
          <w:sz w:val="28"/>
          <w:szCs w:val="28"/>
        </w:rPr>
        <w:t>трое поставщиков</w:t>
      </w:r>
      <w:r w:rsidRPr="001B56B9">
        <w:rPr>
          <w:rFonts w:ascii="Times New Roman" w:hAnsi="Times New Roman" w:cs="Times New Roman"/>
          <w:sz w:val="28"/>
          <w:szCs w:val="28"/>
        </w:rPr>
        <w:t xml:space="preserve">, с которыми Центр ранее сотрудничал, были признаны </w:t>
      </w:r>
      <w:r w:rsidRPr="001B56B9">
        <w:rPr>
          <w:rFonts w:ascii="Times New Roman" w:hAnsi="Times New Roman" w:cs="Times New Roman"/>
          <w:b/>
          <w:bCs/>
          <w:sz w:val="28"/>
          <w:szCs w:val="28"/>
        </w:rPr>
        <w:t>недобросовестными участниками государственных закупок</w:t>
      </w:r>
      <w:r w:rsidRPr="001B56B9">
        <w:rPr>
          <w:rFonts w:ascii="Times New Roman" w:hAnsi="Times New Roman" w:cs="Times New Roman"/>
          <w:sz w:val="28"/>
          <w:szCs w:val="28"/>
        </w:rPr>
        <w:t>. А именно:</w:t>
      </w:r>
    </w:p>
    <w:p w14:paraId="1F9F748F" w14:textId="77777777" w:rsidR="001B56B9" w:rsidRPr="001B56B9" w:rsidRDefault="001B56B9" w:rsidP="001B56B9">
      <w:pPr>
        <w:pStyle w:val="a5"/>
        <w:numPr>
          <w:ilvl w:val="0"/>
          <w:numId w:val="11"/>
        </w:numPr>
        <w:jc w:val="both"/>
        <w:rPr>
          <w:rFonts w:ascii="Times New Roman" w:hAnsi="Times New Roman" w:cs="Times New Roman"/>
          <w:sz w:val="28"/>
          <w:szCs w:val="28"/>
        </w:rPr>
      </w:pPr>
      <w:r w:rsidRPr="001B56B9">
        <w:rPr>
          <w:rFonts w:ascii="Times New Roman" w:hAnsi="Times New Roman" w:cs="Times New Roman"/>
          <w:b/>
          <w:bCs/>
          <w:sz w:val="28"/>
          <w:szCs w:val="28"/>
        </w:rPr>
        <w:t>ТОО "NAR TOURISM"</w:t>
      </w:r>
      <w:r w:rsidRPr="001B56B9">
        <w:rPr>
          <w:rFonts w:ascii="Times New Roman" w:hAnsi="Times New Roman" w:cs="Times New Roman"/>
          <w:sz w:val="28"/>
          <w:szCs w:val="28"/>
        </w:rPr>
        <w:t xml:space="preserve"> – признан недобросовестным участником государственных закупок на основании </w:t>
      </w:r>
      <w:r w:rsidRPr="001B56B9">
        <w:rPr>
          <w:rFonts w:ascii="Times New Roman" w:hAnsi="Times New Roman" w:cs="Times New Roman"/>
          <w:b/>
          <w:bCs/>
          <w:sz w:val="28"/>
          <w:szCs w:val="28"/>
        </w:rPr>
        <w:t>Приказа Управления занятости и социальных программ города Алматы №130 от 08.07.2025 года</w:t>
      </w:r>
      <w:r w:rsidRPr="001B56B9">
        <w:rPr>
          <w:rFonts w:ascii="Times New Roman" w:hAnsi="Times New Roman" w:cs="Times New Roman"/>
          <w:sz w:val="28"/>
          <w:szCs w:val="28"/>
        </w:rPr>
        <w:t>;</w:t>
      </w:r>
    </w:p>
    <w:p w14:paraId="43474EB7" w14:textId="77777777" w:rsidR="001B56B9" w:rsidRDefault="001B56B9" w:rsidP="001B56B9">
      <w:pPr>
        <w:pStyle w:val="a5"/>
        <w:numPr>
          <w:ilvl w:val="0"/>
          <w:numId w:val="11"/>
        </w:numPr>
        <w:jc w:val="both"/>
        <w:rPr>
          <w:rFonts w:ascii="Times New Roman" w:hAnsi="Times New Roman" w:cs="Times New Roman"/>
          <w:sz w:val="28"/>
          <w:szCs w:val="28"/>
        </w:rPr>
      </w:pPr>
      <w:r w:rsidRPr="001B56B9">
        <w:rPr>
          <w:rFonts w:ascii="Times New Roman" w:hAnsi="Times New Roman" w:cs="Times New Roman"/>
          <w:b/>
          <w:bCs/>
          <w:sz w:val="28"/>
          <w:szCs w:val="28"/>
        </w:rPr>
        <w:t xml:space="preserve">ИП </w:t>
      </w:r>
      <w:proofErr w:type="spellStart"/>
      <w:r w:rsidRPr="001B56B9">
        <w:rPr>
          <w:rFonts w:ascii="Times New Roman" w:hAnsi="Times New Roman" w:cs="Times New Roman"/>
          <w:b/>
          <w:bCs/>
          <w:sz w:val="28"/>
          <w:szCs w:val="28"/>
        </w:rPr>
        <w:t>Сагымбаева</w:t>
      </w:r>
      <w:proofErr w:type="spellEnd"/>
      <w:r w:rsidRPr="001B56B9">
        <w:rPr>
          <w:rFonts w:ascii="Times New Roman" w:hAnsi="Times New Roman" w:cs="Times New Roman"/>
          <w:sz w:val="28"/>
          <w:szCs w:val="28"/>
        </w:rPr>
        <w:t xml:space="preserve"> – признана недобросовестным участником государственных закупок на основании </w:t>
      </w:r>
      <w:r w:rsidRPr="001B56B9">
        <w:rPr>
          <w:rFonts w:ascii="Times New Roman" w:hAnsi="Times New Roman" w:cs="Times New Roman"/>
          <w:b/>
          <w:bCs/>
          <w:sz w:val="28"/>
          <w:szCs w:val="28"/>
        </w:rPr>
        <w:t>Приказа РГУ "Комитет казначейства Министерства финансов Республики Казахстан" №252923-06-25 от 26.06.2025 года</w:t>
      </w:r>
      <w:r w:rsidRPr="001B56B9">
        <w:rPr>
          <w:rFonts w:ascii="Times New Roman" w:hAnsi="Times New Roman" w:cs="Times New Roman"/>
          <w:sz w:val="28"/>
          <w:szCs w:val="28"/>
        </w:rPr>
        <w:t>;</w:t>
      </w:r>
    </w:p>
    <w:p w14:paraId="73131644" w14:textId="5CF750D2" w:rsidR="001B56B9" w:rsidRDefault="001B56B9" w:rsidP="001B56B9">
      <w:pPr>
        <w:pStyle w:val="a5"/>
        <w:numPr>
          <w:ilvl w:val="0"/>
          <w:numId w:val="11"/>
        </w:numPr>
        <w:jc w:val="both"/>
        <w:rPr>
          <w:rFonts w:ascii="Times New Roman" w:hAnsi="Times New Roman" w:cs="Times New Roman"/>
          <w:sz w:val="28"/>
          <w:szCs w:val="28"/>
        </w:rPr>
      </w:pPr>
      <w:r w:rsidRPr="001B56B9">
        <w:rPr>
          <w:rFonts w:ascii="Times New Roman" w:hAnsi="Times New Roman" w:cs="Times New Roman"/>
          <w:b/>
          <w:bCs/>
          <w:sz w:val="28"/>
          <w:szCs w:val="28"/>
        </w:rPr>
        <w:t xml:space="preserve">ИП </w:t>
      </w:r>
      <w:r>
        <w:rPr>
          <w:rFonts w:ascii="Times New Roman" w:hAnsi="Times New Roman" w:cs="Times New Roman"/>
          <w:b/>
          <w:bCs/>
          <w:sz w:val="28"/>
          <w:szCs w:val="28"/>
        </w:rPr>
        <w:t>Цой</w:t>
      </w:r>
      <w:r w:rsidRPr="001B56B9">
        <w:rPr>
          <w:rFonts w:ascii="Times New Roman" w:hAnsi="Times New Roman" w:cs="Times New Roman"/>
          <w:sz w:val="28"/>
          <w:szCs w:val="28"/>
        </w:rPr>
        <w:t xml:space="preserve"> – признана недобросовестным участником государственных закупок на основании </w:t>
      </w:r>
      <w:r w:rsidRPr="001B56B9">
        <w:rPr>
          <w:rFonts w:ascii="Times New Roman" w:hAnsi="Times New Roman" w:cs="Times New Roman"/>
          <w:b/>
          <w:bCs/>
          <w:sz w:val="28"/>
          <w:szCs w:val="28"/>
        </w:rPr>
        <w:t>Приказа РГУ "Комитет казначейства Министерства финансов Республики Казахстан" №252</w:t>
      </w:r>
      <w:r>
        <w:rPr>
          <w:rFonts w:ascii="Times New Roman" w:hAnsi="Times New Roman" w:cs="Times New Roman"/>
          <w:b/>
          <w:bCs/>
          <w:sz w:val="28"/>
          <w:szCs w:val="28"/>
        </w:rPr>
        <w:t>855</w:t>
      </w:r>
      <w:r w:rsidRPr="001B56B9">
        <w:rPr>
          <w:rFonts w:ascii="Times New Roman" w:hAnsi="Times New Roman" w:cs="Times New Roman"/>
          <w:b/>
          <w:bCs/>
          <w:sz w:val="28"/>
          <w:szCs w:val="28"/>
        </w:rPr>
        <w:t>-06-25 от 2</w:t>
      </w:r>
      <w:r>
        <w:rPr>
          <w:rFonts w:ascii="Times New Roman" w:hAnsi="Times New Roman" w:cs="Times New Roman"/>
          <w:b/>
          <w:bCs/>
          <w:sz w:val="28"/>
          <w:szCs w:val="28"/>
        </w:rPr>
        <w:t>5</w:t>
      </w:r>
      <w:r w:rsidRPr="001B56B9">
        <w:rPr>
          <w:rFonts w:ascii="Times New Roman" w:hAnsi="Times New Roman" w:cs="Times New Roman"/>
          <w:b/>
          <w:bCs/>
          <w:sz w:val="28"/>
          <w:szCs w:val="28"/>
        </w:rPr>
        <w:t>.06.2025 года</w:t>
      </w:r>
      <w:r>
        <w:rPr>
          <w:rFonts w:ascii="Times New Roman" w:hAnsi="Times New Roman" w:cs="Times New Roman"/>
          <w:sz w:val="28"/>
          <w:szCs w:val="28"/>
        </w:rPr>
        <w:t>.</w:t>
      </w:r>
    </w:p>
    <w:p w14:paraId="2399F659" w14:textId="77777777" w:rsidR="001B56B9" w:rsidRPr="001B56B9" w:rsidRDefault="001B56B9" w:rsidP="00324FAE">
      <w:pPr>
        <w:pStyle w:val="a5"/>
        <w:jc w:val="both"/>
        <w:rPr>
          <w:rFonts w:ascii="Times New Roman" w:hAnsi="Times New Roman" w:cs="Times New Roman"/>
          <w:color w:val="FF0000"/>
          <w:sz w:val="28"/>
          <w:szCs w:val="28"/>
        </w:rPr>
      </w:pPr>
    </w:p>
    <w:p w14:paraId="76B47D78" w14:textId="77777777" w:rsidR="00324FAE" w:rsidRPr="00E02B68" w:rsidRDefault="00324FAE" w:rsidP="00324FAE">
      <w:pPr>
        <w:pStyle w:val="a5"/>
        <w:ind w:firstLine="567"/>
        <w:jc w:val="both"/>
        <w:rPr>
          <w:rFonts w:ascii="Times New Roman" w:hAnsi="Times New Roman" w:cs="Times New Roman"/>
          <w:sz w:val="28"/>
          <w:szCs w:val="28"/>
        </w:rPr>
      </w:pPr>
      <w:r w:rsidRPr="00E02B68">
        <w:rPr>
          <w:rFonts w:ascii="Times New Roman" w:hAnsi="Times New Roman" w:cs="Times New Roman"/>
          <w:sz w:val="28"/>
          <w:szCs w:val="28"/>
        </w:rPr>
        <w:t>Так же аналитической группой, проведено изучение личных дел сотрудников с целью выявления фактов совместной службы близких родственников, супругов и свойственников,</w:t>
      </w:r>
      <w:r w:rsidRPr="00E02B68">
        <w:rPr>
          <w:rFonts w:ascii="Times New Roman" w:hAnsi="Times New Roman" w:cs="Times New Roman"/>
          <w:sz w:val="28"/>
          <w:szCs w:val="28"/>
          <w:lang w:val="kk-KZ"/>
        </w:rPr>
        <w:t xml:space="preserve"> </w:t>
      </w:r>
      <w:r w:rsidRPr="00E02B68">
        <w:rPr>
          <w:rFonts w:ascii="Times New Roman" w:hAnsi="Times New Roman" w:cs="Times New Roman"/>
          <w:sz w:val="28"/>
          <w:szCs w:val="28"/>
        </w:rPr>
        <w:t>не выявлены.</w:t>
      </w:r>
    </w:p>
    <w:p w14:paraId="053E62ED" w14:textId="77777777" w:rsidR="00324FAE" w:rsidRPr="00E02B68" w:rsidRDefault="00324FAE" w:rsidP="00324FAE">
      <w:pPr>
        <w:pStyle w:val="a5"/>
        <w:ind w:firstLine="567"/>
        <w:jc w:val="both"/>
        <w:rPr>
          <w:rFonts w:ascii="Times New Roman" w:hAnsi="Times New Roman" w:cs="Times New Roman"/>
          <w:sz w:val="28"/>
          <w:szCs w:val="28"/>
        </w:rPr>
      </w:pPr>
      <w:r w:rsidRPr="00E02B68">
        <w:rPr>
          <w:rFonts w:ascii="Times New Roman" w:hAnsi="Times New Roman" w:cs="Times New Roman"/>
          <w:sz w:val="28"/>
          <w:szCs w:val="28"/>
        </w:rPr>
        <w:t>Закон РК «О государственных закупках» (</w:t>
      </w:r>
      <w:r w:rsidRPr="00E02B68">
        <w:rPr>
          <w:rFonts w:ascii="Times New Roman" w:hAnsi="Times New Roman" w:cs="Times New Roman"/>
          <w:sz w:val="28"/>
          <w:szCs w:val="28"/>
          <w:lang w:val="kk-KZ"/>
        </w:rPr>
        <w:t xml:space="preserve">подпункт </w:t>
      </w:r>
      <w:r w:rsidRPr="00E02B68">
        <w:rPr>
          <w:rFonts w:ascii="Times New Roman" w:hAnsi="Times New Roman" w:cs="Times New Roman"/>
          <w:sz w:val="28"/>
          <w:szCs w:val="28"/>
        </w:rPr>
        <w:t xml:space="preserve">3, </w:t>
      </w:r>
      <w:r w:rsidRPr="00E02B68">
        <w:rPr>
          <w:rFonts w:ascii="Times New Roman" w:hAnsi="Times New Roman" w:cs="Times New Roman"/>
          <w:sz w:val="28"/>
          <w:szCs w:val="28"/>
          <w:lang w:val="kk-KZ"/>
        </w:rPr>
        <w:t xml:space="preserve">пункта </w:t>
      </w:r>
      <w:r w:rsidRPr="00E02B68">
        <w:rPr>
          <w:rFonts w:ascii="Times New Roman" w:hAnsi="Times New Roman" w:cs="Times New Roman"/>
          <w:sz w:val="28"/>
          <w:szCs w:val="28"/>
        </w:rPr>
        <w:t xml:space="preserve">3 </w:t>
      </w:r>
      <w:r w:rsidRPr="00E02B68">
        <w:rPr>
          <w:rFonts w:ascii="Times New Roman" w:hAnsi="Times New Roman" w:cs="Times New Roman"/>
          <w:sz w:val="28"/>
          <w:szCs w:val="28"/>
          <w:lang w:val="kk-KZ"/>
        </w:rPr>
        <w:t xml:space="preserve">статьи </w:t>
      </w:r>
      <w:r w:rsidRPr="00E02B68">
        <w:rPr>
          <w:rFonts w:ascii="Times New Roman" w:hAnsi="Times New Roman" w:cs="Times New Roman"/>
          <w:sz w:val="28"/>
          <w:szCs w:val="28"/>
        </w:rPr>
        <w:t>39) позволяет закупать товары</w:t>
      </w:r>
      <w:r w:rsidRPr="00E02B68">
        <w:rPr>
          <w:rFonts w:ascii="Times New Roman" w:hAnsi="Times New Roman" w:cs="Times New Roman"/>
          <w:sz w:val="28"/>
          <w:szCs w:val="28"/>
          <w:shd w:val="clear" w:color="auto" w:fill="FFFFFF"/>
        </w:rPr>
        <w:t>, услуг</w:t>
      </w:r>
      <w:r w:rsidRPr="00E02B68">
        <w:rPr>
          <w:rFonts w:ascii="Times New Roman" w:hAnsi="Times New Roman" w:cs="Times New Roman"/>
          <w:sz w:val="28"/>
          <w:szCs w:val="28"/>
          <w:shd w:val="clear" w:color="auto" w:fill="FFFFFF"/>
          <w:lang w:val="kk-KZ"/>
        </w:rPr>
        <w:t>и</w:t>
      </w:r>
      <w:r w:rsidRPr="00E02B68">
        <w:rPr>
          <w:rFonts w:ascii="Times New Roman" w:hAnsi="Times New Roman" w:cs="Times New Roman"/>
          <w:sz w:val="28"/>
          <w:szCs w:val="28"/>
          <w:shd w:val="clear" w:color="auto" w:fill="FFFFFF"/>
        </w:rPr>
        <w:t>,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 проектные или проектно-сметные документации у лица, разработавшего данную пред проектную или проектно-сметную документацию;</w:t>
      </w:r>
    </w:p>
    <w:p w14:paraId="4565DB2A" w14:textId="77777777" w:rsidR="00324FAE" w:rsidRPr="00E02B68" w:rsidRDefault="00324FAE" w:rsidP="00324FAE">
      <w:pPr>
        <w:pStyle w:val="a5"/>
        <w:ind w:firstLine="567"/>
        <w:jc w:val="both"/>
        <w:rPr>
          <w:rFonts w:ascii="Times New Roman" w:hAnsi="Times New Roman" w:cs="Times New Roman"/>
          <w:sz w:val="28"/>
          <w:szCs w:val="28"/>
        </w:rPr>
      </w:pPr>
      <w:r w:rsidRPr="00E02B68">
        <w:rPr>
          <w:rFonts w:ascii="Times New Roman" w:hAnsi="Times New Roman" w:cs="Times New Roman"/>
          <w:sz w:val="28"/>
          <w:szCs w:val="28"/>
        </w:rPr>
        <w:t>В связи введением Министерством Финансов РК электронного каталога товаров для государственных учреждений «Электронный магазин» Центром товары не превышающий 4000 МРП приобретается через портал «Электронный магазин» из одного источника путем прямого заключения.</w:t>
      </w:r>
    </w:p>
    <w:p w14:paraId="6F95B585" w14:textId="77777777" w:rsidR="00324FAE" w:rsidRPr="00E02B68" w:rsidRDefault="00324FAE" w:rsidP="00324FAE">
      <w:pPr>
        <w:pStyle w:val="a5"/>
        <w:ind w:firstLine="567"/>
        <w:jc w:val="both"/>
        <w:rPr>
          <w:rFonts w:ascii="Times New Roman" w:hAnsi="Times New Roman" w:cs="Times New Roman"/>
          <w:sz w:val="28"/>
          <w:szCs w:val="28"/>
          <w:lang w:val="kk-KZ"/>
        </w:rPr>
      </w:pPr>
      <w:proofErr w:type="gramStart"/>
      <w:r w:rsidRPr="00E02B68">
        <w:rPr>
          <w:rFonts w:ascii="Times New Roman" w:hAnsi="Times New Roman" w:cs="Times New Roman"/>
          <w:sz w:val="28"/>
          <w:szCs w:val="28"/>
        </w:rPr>
        <w:t>Согласно бюджетной заявки</w:t>
      </w:r>
      <w:proofErr w:type="gramEnd"/>
      <w:r w:rsidRPr="00E02B68">
        <w:rPr>
          <w:rFonts w:ascii="Times New Roman" w:hAnsi="Times New Roman" w:cs="Times New Roman"/>
          <w:sz w:val="28"/>
          <w:szCs w:val="28"/>
        </w:rPr>
        <w:t xml:space="preserve"> Центра приобретаемые товары не превышают 4000 МРП, также в портале ««Электронный магазин» имеется возможность выбрать товары по Сертификату о происхождении товара и сертификат соответствии.</w:t>
      </w:r>
    </w:p>
    <w:p w14:paraId="4F0FBF9C" w14:textId="28A1D754" w:rsidR="00324FAE" w:rsidRPr="00324FAE" w:rsidRDefault="00324FAE" w:rsidP="00324FAE">
      <w:pPr>
        <w:spacing w:after="0" w:line="227" w:lineRule="auto"/>
        <w:jc w:val="both"/>
        <w:rPr>
          <w:rFonts w:ascii="Times New Roman" w:hAnsi="Times New Roman" w:cs="Times New Roman"/>
          <w:i/>
          <w:iCs/>
          <w:sz w:val="28"/>
          <w:szCs w:val="28"/>
          <w:lang w:val="kk-KZ"/>
        </w:rPr>
      </w:pPr>
      <w:r w:rsidRPr="00E02B68">
        <w:rPr>
          <w:rFonts w:ascii="Times New Roman" w:hAnsi="Times New Roman" w:cs="Times New Roman"/>
          <w:i/>
          <w:iCs/>
          <w:sz w:val="28"/>
          <w:szCs w:val="28"/>
        </w:rPr>
        <w:t xml:space="preserve">       Рекомендации:</w:t>
      </w:r>
      <w:r w:rsidRPr="00E02B68">
        <w:rPr>
          <w:rFonts w:ascii="Times New Roman" w:hAnsi="Times New Roman" w:cs="Times New Roman"/>
          <w:i/>
          <w:iCs/>
          <w:sz w:val="28"/>
          <w:szCs w:val="28"/>
          <w:lang w:val="kk-KZ"/>
        </w:rPr>
        <w:t xml:space="preserve"> </w:t>
      </w:r>
      <w:r w:rsidRPr="00E02B68">
        <w:rPr>
          <w:rFonts w:ascii="Times New Roman" w:hAnsi="Times New Roman" w:cs="Times New Roman"/>
          <w:i/>
          <w:iCs/>
          <w:sz w:val="28"/>
          <w:szCs w:val="28"/>
        </w:rPr>
        <w:t>Обеспечение и контроль надлежащего исполнения действующего законодательства</w:t>
      </w:r>
      <w:r w:rsidR="001B56B9" w:rsidRPr="00E02B68">
        <w:rPr>
          <w:rFonts w:ascii="Times New Roman" w:hAnsi="Times New Roman" w:cs="Times New Roman"/>
          <w:i/>
          <w:iCs/>
          <w:sz w:val="28"/>
          <w:szCs w:val="28"/>
        </w:rPr>
        <w:t xml:space="preserve">, </w:t>
      </w:r>
      <w:r w:rsidR="001B56B9" w:rsidRPr="00E02B68">
        <w:rPr>
          <w:rFonts w:ascii="Times New Roman" w:hAnsi="Times New Roman" w:cs="Times New Roman"/>
          <w:sz w:val="28"/>
          <w:szCs w:val="28"/>
        </w:rPr>
        <w:t>о</w:t>
      </w:r>
      <w:r w:rsidRPr="00E02B68">
        <w:rPr>
          <w:rFonts w:ascii="Times New Roman" w:hAnsi="Times New Roman" w:cs="Times New Roman"/>
          <w:sz w:val="28"/>
          <w:szCs w:val="28"/>
        </w:rPr>
        <w:t xml:space="preserve"> государственных закупках</w:t>
      </w:r>
      <w:r w:rsidRPr="00E02B68">
        <w:rPr>
          <w:rFonts w:ascii="Times New Roman" w:hAnsi="Times New Roman" w:cs="Times New Roman"/>
          <w:i/>
          <w:iCs/>
          <w:sz w:val="28"/>
          <w:szCs w:val="28"/>
        </w:rPr>
        <w:t xml:space="preserve"> ответственными сотрудниками Центра, недопущение нарушений законности по проведению государственных закупов. </w:t>
      </w:r>
      <w:r w:rsidRPr="00E02B68">
        <w:rPr>
          <w:rFonts w:ascii="Times New Roman" w:hAnsi="Times New Roman" w:cs="Times New Roman"/>
          <w:i/>
          <w:iCs/>
          <w:sz w:val="28"/>
          <w:szCs w:val="28"/>
          <w:lang w:val="kk-KZ"/>
        </w:rPr>
        <w:t>Главному бухгалтеру и заместителю директора Центра держать на постоянном контроле все вопросы ведения финансовой деятельности Центра.</w:t>
      </w:r>
    </w:p>
    <w:p w14:paraId="01CE608D" w14:textId="137786D0" w:rsidR="001F186B" w:rsidRPr="0073660B" w:rsidRDefault="001F186B" w:rsidP="000064AD">
      <w:pPr>
        <w:spacing w:after="0" w:line="227" w:lineRule="auto"/>
        <w:jc w:val="both"/>
        <w:rPr>
          <w:rFonts w:ascii="Times New Roman" w:hAnsi="Times New Roman" w:cs="Times New Roman"/>
          <w:i/>
          <w:sz w:val="28"/>
          <w:szCs w:val="28"/>
        </w:rPr>
      </w:pPr>
      <w:r w:rsidRPr="0073660B">
        <w:rPr>
          <w:rFonts w:ascii="Times New Roman" w:hAnsi="Times New Roman" w:cs="Times New Roman"/>
          <w:b/>
          <w:bCs/>
          <w:sz w:val="28"/>
          <w:szCs w:val="28"/>
        </w:rPr>
        <w:t xml:space="preserve">          Выявление коррупционных рисков, связанных с</w:t>
      </w:r>
      <w:r w:rsidRPr="0073660B">
        <w:rPr>
          <w:rFonts w:ascii="Times New Roman" w:hAnsi="Times New Roman"/>
          <w:b/>
          <w:sz w:val="28"/>
          <w:szCs w:val="28"/>
        </w:rPr>
        <w:t xml:space="preserve"> заключением договоров с физическими и юридическими лицами</w:t>
      </w:r>
    </w:p>
    <w:p w14:paraId="4950B4D9" w14:textId="301191BB" w:rsidR="001F186B" w:rsidRPr="0073660B" w:rsidRDefault="00C51A8D" w:rsidP="000064AD">
      <w:pPr>
        <w:spacing w:after="0" w:line="227" w:lineRule="auto"/>
        <w:jc w:val="both"/>
        <w:rPr>
          <w:rFonts w:ascii="Times New Roman" w:hAnsi="Times New Roman" w:cs="Times New Roman"/>
          <w:i/>
          <w:sz w:val="28"/>
          <w:szCs w:val="28"/>
        </w:rPr>
      </w:pPr>
      <w:r w:rsidRPr="0073660B">
        <w:rPr>
          <w:rFonts w:ascii="Times New Roman" w:hAnsi="Times New Roman" w:cs="Times New Roman"/>
          <w:sz w:val="28"/>
          <w:szCs w:val="28"/>
          <w:lang w:val="kk-KZ"/>
        </w:rPr>
        <w:t xml:space="preserve">            </w:t>
      </w:r>
      <w:r w:rsidR="004049DB" w:rsidRPr="0073660B">
        <w:rPr>
          <w:rFonts w:ascii="Times New Roman" w:hAnsi="Times New Roman" w:cs="Times New Roman"/>
          <w:sz w:val="28"/>
          <w:szCs w:val="28"/>
        </w:rPr>
        <w:t xml:space="preserve">Процедура заключения договоров с физическими и юридическими лицами происходит через портал государственной закупки РК. </w:t>
      </w:r>
      <w:r w:rsidRPr="0073660B">
        <w:rPr>
          <w:rFonts w:ascii="Times New Roman" w:hAnsi="Times New Roman" w:cs="Times New Roman"/>
          <w:sz w:val="28"/>
          <w:szCs w:val="28"/>
        </w:rPr>
        <w:t xml:space="preserve">На момент </w:t>
      </w:r>
      <w:r w:rsidRPr="0073660B">
        <w:rPr>
          <w:rFonts w:ascii="Times New Roman" w:hAnsi="Times New Roman" w:cs="Times New Roman"/>
          <w:sz w:val="28"/>
          <w:szCs w:val="28"/>
        </w:rPr>
        <w:lastRenderedPageBreak/>
        <w:t xml:space="preserve">проведения внутреннего анализа в Центре </w:t>
      </w:r>
      <w:r w:rsidRPr="0073660B">
        <w:rPr>
          <w:rFonts w:ascii="Times New Roman" w:hAnsi="Times New Roman" w:cs="Times New Roman"/>
          <w:bCs/>
          <w:sz w:val="28"/>
          <w:szCs w:val="28"/>
        </w:rPr>
        <w:t>коррупционных рисков, связанных с</w:t>
      </w:r>
      <w:r w:rsidRPr="0073660B">
        <w:rPr>
          <w:rFonts w:ascii="Times New Roman" w:hAnsi="Times New Roman"/>
          <w:sz w:val="28"/>
          <w:szCs w:val="28"/>
        </w:rPr>
        <w:t xml:space="preserve"> заключением договоров с физическими и юридическими лицами</w:t>
      </w:r>
      <w:r w:rsidRPr="0073660B">
        <w:rPr>
          <w:rFonts w:ascii="Times New Roman" w:hAnsi="Times New Roman" w:cs="Times New Roman"/>
          <w:sz w:val="28"/>
          <w:szCs w:val="28"/>
        </w:rPr>
        <w:t xml:space="preserve"> не выявлено.</w:t>
      </w:r>
      <w:r w:rsidR="004049DB" w:rsidRPr="0073660B">
        <w:rPr>
          <w:rFonts w:ascii="Times New Roman" w:hAnsi="Times New Roman" w:cs="Times New Roman"/>
          <w:sz w:val="28"/>
          <w:szCs w:val="28"/>
        </w:rPr>
        <w:t xml:space="preserve"> </w:t>
      </w:r>
    </w:p>
    <w:p w14:paraId="40F78BF1" w14:textId="0B988FCD" w:rsidR="000064AD" w:rsidRPr="00C51A8D" w:rsidRDefault="001F186B" w:rsidP="000064AD">
      <w:pPr>
        <w:spacing w:after="0" w:line="240" w:lineRule="auto"/>
        <w:ind w:firstLine="851"/>
        <w:jc w:val="both"/>
        <w:rPr>
          <w:rFonts w:ascii="Times New Roman" w:hAnsi="Times New Roman" w:cs="Times New Roman"/>
          <w:b/>
          <w:bCs/>
          <w:sz w:val="28"/>
          <w:szCs w:val="28"/>
        </w:rPr>
      </w:pPr>
      <w:r w:rsidRPr="00C51A8D">
        <w:rPr>
          <w:rFonts w:ascii="Times New Roman" w:hAnsi="Times New Roman" w:cs="Times New Roman"/>
          <w:b/>
          <w:bCs/>
          <w:sz w:val="28"/>
          <w:szCs w:val="28"/>
        </w:rPr>
        <w:t>Выявление к</w:t>
      </w:r>
      <w:r w:rsidR="000064AD" w:rsidRPr="00C51A8D">
        <w:rPr>
          <w:rFonts w:ascii="Times New Roman" w:hAnsi="Times New Roman" w:cs="Times New Roman"/>
          <w:b/>
          <w:bCs/>
          <w:sz w:val="28"/>
          <w:szCs w:val="28"/>
        </w:rPr>
        <w:t>оррупционны</w:t>
      </w:r>
      <w:r w:rsidRPr="00C51A8D">
        <w:rPr>
          <w:rFonts w:ascii="Times New Roman" w:hAnsi="Times New Roman" w:cs="Times New Roman"/>
          <w:b/>
          <w:bCs/>
          <w:sz w:val="28"/>
          <w:szCs w:val="28"/>
        </w:rPr>
        <w:t>х</w:t>
      </w:r>
      <w:r w:rsidR="000064AD" w:rsidRPr="00C51A8D">
        <w:rPr>
          <w:rFonts w:ascii="Times New Roman" w:hAnsi="Times New Roman" w:cs="Times New Roman"/>
          <w:b/>
          <w:bCs/>
          <w:sz w:val="28"/>
          <w:szCs w:val="28"/>
        </w:rPr>
        <w:t xml:space="preserve"> риск</w:t>
      </w:r>
      <w:r w:rsidRPr="00C51A8D">
        <w:rPr>
          <w:rFonts w:ascii="Times New Roman" w:hAnsi="Times New Roman" w:cs="Times New Roman"/>
          <w:b/>
          <w:bCs/>
          <w:sz w:val="28"/>
          <w:szCs w:val="28"/>
        </w:rPr>
        <w:t>ов</w:t>
      </w:r>
      <w:r w:rsidR="000064AD" w:rsidRPr="00C51A8D">
        <w:rPr>
          <w:rFonts w:ascii="Times New Roman" w:hAnsi="Times New Roman" w:cs="Times New Roman"/>
          <w:b/>
          <w:bCs/>
          <w:sz w:val="28"/>
          <w:szCs w:val="28"/>
        </w:rPr>
        <w:t>, связанны</w:t>
      </w:r>
      <w:r w:rsidRPr="00C51A8D">
        <w:rPr>
          <w:rFonts w:ascii="Times New Roman" w:hAnsi="Times New Roman" w:cs="Times New Roman"/>
          <w:b/>
          <w:bCs/>
          <w:sz w:val="28"/>
          <w:szCs w:val="28"/>
        </w:rPr>
        <w:t>х</w:t>
      </w:r>
      <w:r w:rsidR="000064AD" w:rsidRPr="00C51A8D">
        <w:rPr>
          <w:rFonts w:ascii="Times New Roman" w:hAnsi="Times New Roman" w:cs="Times New Roman"/>
          <w:b/>
          <w:bCs/>
          <w:sz w:val="28"/>
          <w:szCs w:val="28"/>
        </w:rPr>
        <w:t xml:space="preserve"> с</w:t>
      </w:r>
      <w:r w:rsidR="000064AD" w:rsidRPr="00C51A8D">
        <w:rPr>
          <w:rFonts w:ascii="Times New Roman" w:hAnsi="Times New Roman"/>
          <w:b/>
          <w:sz w:val="28"/>
          <w:szCs w:val="28"/>
        </w:rPr>
        <w:t xml:space="preserve"> реализацией </w:t>
      </w:r>
      <w:r w:rsidR="000064AD" w:rsidRPr="00C51A8D">
        <w:rPr>
          <w:rFonts w:ascii="Times New Roman" w:hAnsi="Times New Roman"/>
          <w:b/>
          <w:sz w:val="28"/>
          <w:szCs w:val="28"/>
          <w:lang w:val="kk-KZ"/>
        </w:rPr>
        <w:t>иных вопросов, вытекающих из организационно-управленческой деятельности</w:t>
      </w:r>
    </w:p>
    <w:p w14:paraId="13217F64" w14:textId="77777777" w:rsidR="00FF5B60" w:rsidRDefault="00FF5B60" w:rsidP="00D8663D">
      <w:pPr>
        <w:tabs>
          <w:tab w:val="left" w:pos="4185"/>
        </w:tabs>
        <w:spacing w:after="0" w:line="240" w:lineRule="auto"/>
        <w:jc w:val="both"/>
        <w:rPr>
          <w:rFonts w:ascii="Times New Roman" w:hAnsi="Times New Roman" w:cs="Times New Roman"/>
          <w:i/>
          <w:iCs/>
          <w:sz w:val="28"/>
          <w:szCs w:val="28"/>
        </w:rPr>
      </w:pPr>
    </w:p>
    <w:p w14:paraId="5AA55390" w14:textId="69CAED13" w:rsidR="008B54EA" w:rsidRPr="001B56B9" w:rsidRDefault="008B54EA" w:rsidP="001B56B9">
      <w:pPr>
        <w:pStyle w:val="a5"/>
        <w:tabs>
          <w:tab w:val="left" w:pos="993"/>
        </w:tabs>
        <w:ind w:firstLine="567"/>
        <w:jc w:val="both"/>
        <w:rPr>
          <w:rFonts w:ascii="Times New Roman" w:hAnsi="Times New Roman"/>
          <w:sz w:val="28"/>
          <w:szCs w:val="28"/>
        </w:rPr>
      </w:pPr>
      <w:r w:rsidRPr="001B56B9">
        <w:rPr>
          <w:rFonts w:ascii="Times New Roman" w:hAnsi="Times New Roman"/>
          <w:sz w:val="28"/>
          <w:szCs w:val="28"/>
        </w:rPr>
        <w:t>КГУ «Центр социальных услуг «Парасат» во исполнения плана мероприятия по противодействии коррупции, также в целях профилактики и противодействие коррупционным проявлением 01.07.2025 года с участием сотрудников провел занятие в рамках правового всеобуча по изучению антикоррупционного законодательства РК, на тему профилактики коррупции направленные на обеспечение формирования нетерпимости коррупции.</w:t>
      </w:r>
    </w:p>
    <w:p w14:paraId="0720DD73" w14:textId="77777777" w:rsidR="00FF5B60" w:rsidRDefault="00FF5B60" w:rsidP="00D8663D">
      <w:pPr>
        <w:tabs>
          <w:tab w:val="left" w:pos="4185"/>
        </w:tabs>
        <w:spacing w:after="0" w:line="240" w:lineRule="auto"/>
        <w:jc w:val="both"/>
        <w:rPr>
          <w:rFonts w:ascii="Times New Roman" w:hAnsi="Times New Roman" w:cs="Times New Roman"/>
          <w:i/>
          <w:iCs/>
          <w:sz w:val="28"/>
          <w:szCs w:val="28"/>
        </w:rPr>
      </w:pPr>
    </w:p>
    <w:p w14:paraId="12DC2826" w14:textId="77777777" w:rsidR="00FF5B60" w:rsidRDefault="00FF5B60" w:rsidP="00D8663D">
      <w:pPr>
        <w:tabs>
          <w:tab w:val="left" w:pos="4185"/>
        </w:tabs>
        <w:spacing w:after="0" w:line="240" w:lineRule="auto"/>
        <w:jc w:val="both"/>
        <w:rPr>
          <w:rFonts w:ascii="Times New Roman" w:hAnsi="Times New Roman" w:cs="Times New Roman"/>
          <w:i/>
          <w:iCs/>
          <w:sz w:val="28"/>
          <w:szCs w:val="28"/>
        </w:rPr>
      </w:pPr>
    </w:p>
    <w:p w14:paraId="22FCE318" w14:textId="77777777" w:rsidR="00FF5B60" w:rsidRDefault="00FF5B60" w:rsidP="00D8663D">
      <w:pPr>
        <w:tabs>
          <w:tab w:val="left" w:pos="4185"/>
        </w:tabs>
        <w:spacing w:after="0" w:line="240" w:lineRule="auto"/>
        <w:jc w:val="both"/>
        <w:rPr>
          <w:rFonts w:ascii="Times New Roman" w:hAnsi="Times New Roman" w:cs="Times New Roman"/>
          <w:i/>
          <w:iCs/>
          <w:sz w:val="28"/>
          <w:szCs w:val="28"/>
        </w:rPr>
      </w:pPr>
    </w:p>
    <w:p w14:paraId="5AA0C66A" w14:textId="3EAA236B" w:rsidR="00FF5B60" w:rsidRDefault="00FF5B60" w:rsidP="001B56B9">
      <w:pPr>
        <w:tabs>
          <w:tab w:val="left" w:pos="709"/>
          <w:tab w:val="left" w:pos="4714"/>
        </w:tabs>
        <w:spacing w:after="0" w:line="240" w:lineRule="auto"/>
        <w:jc w:val="center"/>
        <w:rPr>
          <w:rFonts w:ascii="Times New Roman" w:eastAsiaTheme="minorHAnsi" w:hAnsi="Times New Roman"/>
          <w:b/>
          <w:sz w:val="28"/>
          <w:szCs w:val="28"/>
          <w:lang w:eastAsia="en-US"/>
        </w:rPr>
      </w:pPr>
      <w:r w:rsidRPr="00FF5B60">
        <w:rPr>
          <w:rFonts w:ascii="Times New Roman" w:eastAsiaTheme="minorHAnsi" w:hAnsi="Times New Roman"/>
          <w:b/>
          <w:sz w:val="28"/>
          <w:szCs w:val="28"/>
          <w:lang w:eastAsia="en-US"/>
        </w:rPr>
        <w:t>Директор</w:t>
      </w:r>
      <w:r w:rsidRPr="00FF5B60">
        <w:rPr>
          <w:rFonts w:ascii="Times New Roman" w:eastAsiaTheme="minorHAnsi" w:hAnsi="Times New Roman"/>
          <w:sz w:val="28"/>
          <w:szCs w:val="28"/>
          <w:lang w:eastAsia="en-US"/>
        </w:rPr>
        <w:t xml:space="preserve">            </w:t>
      </w:r>
      <w:r w:rsidRPr="00FF5B60">
        <w:rPr>
          <w:rFonts w:ascii="Times New Roman" w:eastAsiaTheme="minorHAnsi" w:hAnsi="Times New Roman"/>
          <w:sz w:val="28"/>
          <w:szCs w:val="28"/>
          <w:lang w:val="kk-KZ" w:eastAsia="en-US"/>
        </w:rPr>
        <w:t xml:space="preserve">              </w:t>
      </w:r>
      <w:r w:rsidRPr="00FF5B60">
        <w:rPr>
          <w:rFonts w:ascii="Times New Roman" w:eastAsiaTheme="minorHAnsi" w:hAnsi="Times New Roman"/>
          <w:sz w:val="28"/>
          <w:szCs w:val="28"/>
          <w:lang w:eastAsia="en-US"/>
        </w:rPr>
        <w:t xml:space="preserve"> </w:t>
      </w:r>
      <w:r w:rsidR="001B56B9">
        <w:rPr>
          <w:rFonts w:ascii="Times New Roman" w:eastAsiaTheme="minorHAnsi" w:hAnsi="Times New Roman"/>
          <w:sz w:val="28"/>
          <w:szCs w:val="28"/>
          <w:lang w:eastAsia="en-US"/>
        </w:rPr>
        <w:t xml:space="preserve">                                                         </w:t>
      </w:r>
      <w:r w:rsidR="001B56B9" w:rsidRPr="001B56B9">
        <w:rPr>
          <w:rFonts w:ascii="Times New Roman" w:eastAsiaTheme="minorHAnsi" w:hAnsi="Times New Roman"/>
          <w:b/>
          <w:bCs/>
          <w:sz w:val="28"/>
          <w:szCs w:val="28"/>
          <w:lang w:eastAsia="en-US"/>
        </w:rPr>
        <w:t xml:space="preserve">Н. </w:t>
      </w:r>
      <w:proofErr w:type="spellStart"/>
      <w:r w:rsidR="001B56B9" w:rsidRPr="001B56B9">
        <w:rPr>
          <w:rFonts w:ascii="Times New Roman" w:eastAsiaTheme="minorHAnsi" w:hAnsi="Times New Roman"/>
          <w:b/>
          <w:bCs/>
          <w:sz w:val="28"/>
          <w:szCs w:val="28"/>
          <w:lang w:eastAsia="en-US"/>
        </w:rPr>
        <w:t>Дуйсенбаева</w:t>
      </w:r>
      <w:proofErr w:type="spellEnd"/>
    </w:p>
    <w:p w14:paraId="64E8C146" w14:textId="77777777" w:rsidR="00FF5B60" w:rsidRDefault="00FF5B60" w:rsidP="00FF5B60">
      <w:pPr>
        <w:tabs>
          <w:tab w:val="left" w:pos="709"/>
          <w:tab w:val="left" w:pos="4714"/>
        </w:tabs>
        <w:spacing w:after="0" w:line="240" w:lineRule="auto"/>
        <w:rPr>
          <w:rFonts w:ascii="Times New Roman" w:eastAsiaTheme="minorHAnsi" w:hAnsi="Times New Roman"/>
          <w:b/>
          <w:sz w:val="28"/>
          <w:szCs w:val="28"/>
          <w:lang w:eastAsia="en-US"/>
        </w:rPr>
      </w:pPr>
    </w:p>
    <w:p w14:paraId="02549C3B" w14:textId="77777777" w:rsidR="00D8663D" w:rsidRDefault="00D8663D" w:rsidP="00D8663D">
      <w:pPr>
        <w:tabs>
          <w:tab w:val="left" w:pos="4185"/>
        </w:tabs>
        <w:spacing w:after="0" w:line="240" w:lineRule="auto"/>
        <w:jc w:val="both"/>
        <w:rPr>
          <w:rFonts w:ascii="Times New Roman" w:hAnsi="Times New Roman" w:cs="Times New Roman"/>
          <w:i/>
          <w:iCs/>
          <w:sz w:val="28"/>
          <w:szCs w:val="28"/>
        </w:rPr>
      </w:pPr>
    </w:p>
    <w:p w14:paraId="76F68EDF" w14:textId="6BD3FF1D" w:rsidR="001B56B9" w:rsidRDefault="00422E8D" w:rsidP="001B56B9">
      <w:pPr>
        <w:pStyle w:val="a5"/>
        <w:tabs>
          <w:tab w:val="left" w:pos="993"/>
        </w:tabs>
        <w:jc w:val="center"/>
        <w:rPr>
          <w:rFonts w:ascii="Times New Roman" w:hAnsi="Times New Roman"/>
          <w:sz w:val="28"/>
          <w:szCs w:val="28"/>
        </w:rPr>
      </w:pPr>
      <w:r w:rsidRPr="000F3F07">
        <w:rPr>
          <w:rFonts w:ascii="Times New Roman" w:hAnsi="Times New Roman"/>
          <w:sz w:val="28"/>
          <w:szCs w:val="28"/>
        </w:rPr>
        <w:t>Рабочая группа</w:t>
      </w:r>
    </w:p>
    <w:p w14:paraId="7DD5284E" w14:textId="6021423A" w:rsidR="00422E8D" w:rsidRPr="000F3F07" w:rsidRDefault="00422E8D" w:rsidP="001B56B9">
      <w:pPr>
        <w:pStyle w:val="a5"/>
        <w:tabs>
          <w:tab w:val="left" w:pos="993"/>
        </w:tabs>
        <w:jc w:val="center"/>
        <w:rPr>
          <w:rFonts w:ascii="Times New Roman" w:hAnsi="Times New Roman"/>
          <w:sz w:val="28"/>
          <w:szCs w:val="28"/>
        </w:rPr>
      </w:pPr>
      <w:r w:rsidRPr="000F3F07">
        <w:rPr>
          <w:rFonts w:ascii="Times New Roman" w:hAnsi="Times New Roman"/>
          <w:sz w:val="28"/>
          <w:szCs w:val="28"/>
        </w:rPr>
        <w:t>по проведению внутреннего</w:t>
      </w:r>
      <w:r w:rsidRPr="000F3F07">
        <w:rPr>
          <w:rFonts w:ascii="Times New Roman" w:hAnsi="Times New Roman"/>
          <w:sz w:val="28"/>
          <w:szCs w:val="28"/>
          <w:lang w:val="kk-KZ"/>
        </w:rPr>
        <w:t xml:space="preserve"> </w:t>
      </w:r>
      <w:r w:rsidRPr="000F3F07">
        <w:rPr>
          <w:rFonts w:ascii="Times New Roman" w:hAnsi="Times New Roman"/>
          <w:sz w:val="28"/>
          <w:szCs w:val="28"/>
        </w:rPr>
        <w:t>анализа коррупционных рисков</w:t>
      </w:r>
      <w:r w:rsidRPr="000F3F07">
        <w:rPr>
          <w:rFonts w:ascii="Times New Roman" w:hAnsi="Times New Roman"/>
          <w:sz w:val="28"/>
          <w:szCs w:val="28"/>
          <w:lang w:val="kk-KZ"/>
        </w:rPr>
        <w:t xml:space="preserve"> </w:t>
      </w:r>
      <w:r w:rsidRPr="000F3F07">
        <w:rPr>
          <w:rFonts w:ascii="Times New Roman" w:hAnsi="Times New Roman"/>
          <w:sz w:val="28"/>
          <w:szCs w:val="28"/>
        </w:rPr>
        <w:t>коммунального государственного учреждения «Центр социальных услуг «Парасат»</w:t>
      </w:r>
    </w:p>
    <w:p w14:paraId="7C1C555E" w14:textId="77777777" w:rsidR="006C7C3C" w:rsidRPr="000F3F07" w:rsidRDefault="006C7C3C" w:rsidP="00422E8D">
      <w:pPr>
        <w:pStyle w:val="a5"/>
        <w:tabs>
          <w:tab w:val="left" w:pos="993"/>
        </w:tabs>
        <w:jc w:val="both"/>
        <w:rPr>
          <w:rFonts w:ascii="Times New Roman" w:hAnsi="Times New Roman"/>
          <w:sz w:val="28"/>
          <w:szCs w:val="28"/>
        </w:rPr>
      </w:pPr>
    </w:p>
    <w:p w14:paraId="28226FFA" w14:textId="30C8846B" w:rsidR="000333AF" w:rsidRPr="000333AF" w:rsidRDefault="000333AF" w:rsidP="000333AF">
      <w:pPr>
        <w:pStyle w:val="a5"/>
        <w:tabs>
          <w:tab w:val="left" w:pos="993"/>
        </w:tabs>
        <w:jc w:val="both"/>
        <w:rPr>
          <w:rFonts w:ascii="Times New Roman" w:hAnsi="Times New Roman"/>
          <w:sz w:val="28"/>
          <w:szCs w:val="28"/>
        </w:rPr>
      </w:pPr>
      <w:r w:rsidRPr="000333AF">
        <w:rPr>
          <w:rFonts w:ascii="Times New Roman" w:hAnsi="Times New Roman"/>
          <w:sz w:val="28"/>
          <w:szCs w:val="28"/>
        </w:rPr>
        <w:t>Заместитель директора</w:t>
      </w:r>
    </w:p>
    <w:p w14:paraId="4C2E8C48" w14:textId="019C5ACB" w:rsidR="000333AF" w:rsidRPr="000333AF" w:rsidRDefault="000333AF" w:rsidP="000333AF">
      <w:pPr>
        <w:tabs>
          <w:tab w:val="left" w:pos="993"/>
        </w:tabs>
        <w:spacing w:after="0" w:line="240" w:lineRule="auto"/>
        <w:jc w:val="both"/>
        <w:rPr>
          <w:rFonts w:ascii="Times New Roman" w:eastAsiaTheme="minorHAnsi" w:hAnsi="Times New Roman"/>
          <w:sz w:val="28"/>
          <w:szCs w:val="28"/>
          <w:lang w:eastAsia="en-US"/>
        </w:rPr>
      </w:pPr>
      <w:r w:rsidRPr="000333AF">
        <w:rPr>
          <w:rFonts w:ascii="Times New Roman" w:eastAsiaTheme="minorHAnsi" w:hAnsi="Times New Roman"/>
          <w:sz w:val="28"/>
          <w:szCs w:val="28"/>
          <w:lang w:eastAsia="en-US"/>
        </w:rPr>
        <w:t xml:space="preserve">(Руководитель рабочей группы) </w:t>
      </w:r>
      <w:r w:rsidRPr="000333AF">
        <w:rPr>
          <w:rFonts w:ascii="Times New Roman" w:eastAsiaTheme="minorHAnsi" w:hAnsi="Times New Roman"/>
          <w:sz w:val="28"/>
          <w:szCs w:val="28"/>
          <w:lang w:eastAsia="en-US"/>
        </w:rPr>
        <w:tab/>
        <w:t xml:space="preserve">                                              </w:t>
      </w:r>
      <w:proofErr w:type="spellStart"/>
      <w:r w:rsidRPr="000333AF">
        <w:rPr>
          <w:rFonts w:ascii="Times New Roman" w:eastAsiaTheme="minorHAnsi" w:hAnsi="Times New Roman"/>
          <w:sz w:val="28"/>
          <w:szCs w:val="28"/>
          <w:lang w:eastAsia="en-US"/>
        </w:rPr>
        <w:t>Тасжанова</w:t>
      </w:r>
      <w:proofErr w:type="spellEnd"/>
      <w:r w:rsidRPr="000333AF">
        <w:rPr>
          <w:rFonts w:ascii="Times New Roman" w:eastAsiaTheme="minorHAnsi" w:hAnsi="Times New Roman"/>
          <w:sz w:val="28"/>
          <w:szCs w:val="28"/>
          <w:lang w:eastAsia="en-US"/>
        </w:rPr>
        <w:t xml:space="preserve"> Б. М.</w:t>
      </w:r>
    </w:p>
    <w:p w14:paraId="680FF1A2" w14:textId="27E999F5" w:rsidR="002A2CBA" w:rsidRPr="003D229A" w:rsidRDefault="00D8663D" w:rsidP="003D229A">
      <w:pPr>
        <w:pStyle w:val="a5"/>
        <w:tabs>
          <w:tab w:val="left" w:pos="993"/>
        </w:tabs>
        <w:jc w:val="both"/>
        <w:rPr>
          <w:rFonts w:ascii="Times New Roman" w:hAnsi="Times New Roman"/>
          <w:b/>
          <w:sz w:val="28"/>
          <w:szCs w:val="28"/>
        </w:rPr>
      </w:pPr>
      <w:r>
        <w:rPr>
          <w:rFonts w:ascii="Times New Roman" w:hAnsi="Times New Roman"/>
          <w:b/>
          <w:sz w:val="28"/>
          <w:szCs w:val="28"/>
        </w:rPr>
        <w:t xml:space="preserve">                                                                                          </w:t>
      </w:r>
    </w:p>
    <w:p w14:paraId="3ADA4439" w14:textId="455ED3BF" w:rsidR="007D3161" w:rsidRDefault="002A2CBA" w:rsidP="007D316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И</w:t>
      </w:r>
      <w:r w:rsidR="007D3161" w:rsidRPr="007D3161">
        <w:rPr>
          <w:rFonts w:ascii="Times New Roman" w:hAnsi="Times New Roman" w:cs="Times New Roman"/>
          <w:sz w:val="28"/>
          <w:szCs w:val="28"/>
          <w:lang w:val="kk-KZ"/>
        </w:rPr>
        <w:t>нспектор по кадрам</w:t>
      </w:r>
      <w:r w:rsidR="007D3161" w:rsidRPr="007D3161">
        <w:rPr>
          <w:rFonts w:ascii="Times New Roman" w:hAnsi="Times New Roman" w:cs="Times New Roman"/>
          <w:sz w:val="28"/>
          <w:szCs w:val="28"/>
        </w:rPr>
        <w:t xml:space="preserve"> </w:t>
      </w:r>
      <w:r w:rsidR="007D3161" w:rsidRPr="007D3161">
        <w:rPr>
          <w:rFonts w:ascii="Times New Roman" w:hAnsi="Times New Roman" w:cs="Times New Roman"/>
          <w:sz w:val="28"/>
          <w:szCs w:val="28"/>
          <w:lang w:val="kk-KZ"/>
        </w:rPr>
        <w:t xml:space="preserve">                                                            </w:t>
      </w:r>
      <w:r w:rsidR="007D3161">
        <w:rPr>
          <w:rFonts w:ascii="Times New Roman" w:hAnsi="Times New Roman" w:cs="Times New Roman"/>
          <w:sz w:val="28"/>
          <w:szCs w:val="28"/>
          <w:lang w:val="kk-KZ"/>
        </w:rPr>
        <w:t xml:space="preserve">           </w:t>
      </w:r>
      <w:proofErr w:type="spellStart"/>
      <w:r w:rsidR="007D3161" w:rsidRPr="007D3161">
        <w:rPr>
          <w:rFonts w:ascii="Times New Roman" w:hAnsi="Times New Roman" w:cs="Times New Roman"/>
          <w:sz w:val="28"/>
          <w:szCs w:val="28"/>
        </w:rPr>
        <w:t>Казыбаева</w:t>
      </w:r>
      <w:proofErr w:type="spellEnd"/>
      <w:r w:rsidR="007D3161" w:rsidRPr="007D3161">
        <w:rPr>
          <w:rFonts w:ascii="Times New Roman" w:hAnsi="Times New Roman" w:cs="Times New Roman"/>
          <w:sz w:val="28"/>
          <w:szCs w:val="28"/>
        </w:rPr>
        <w:t xml:space="preserve"> Р.А.</w:t>
      </w:r>
    </w:p>
    <w:p w14:paraId="022C5C30" w14:textId="77777777" w:rsidR="007D3161" w:rsidRDefault="007D3161" w:rsidP="007D3161">
      <w:pPr>
        <w:spacing w:after="0" w:line="240" w:lineRule="auto"/>
        <w:jc w:val="both"/>
        <w:rPr>
          <w:rFonts w:ascii="Times New Roman" w:hAnsi="Times New Roman" w:cs="Times New Roman"/>
          <w:sz w:val="28"/>
          <w:szCs w:val="28"/>
          <w:lang w:val="kk-KZ"/>
        </w:rPr>
      </w:pPr>
    </w:p>
    <w:p w14:paraId="33FFA7C4" w14:textId="4A2D414C" w:rsidR="003D229A" w:rsidRDefault="007D3161" w:rsidP="007D3161">
      <w:pPr>
        <w:spacing w:after="0" w:line="240" w:lineRule="auto"/>
        <w:jc w:val="both"/>
        <w:rPr>
          <w:rFonts w:ascii="Times New Roman" w:hAnsi="Times New Roman" w:cs="Times New Roman"/>
          <w:sz w:val="28"/>
          <w:szCs w:val="28"/>
        </w:rPr>
      </w:pPr>
      <w:r w:rsidRPr="007D3161">
        <w:rPr>
          <w:rFonts w:ascii="Times New Roman" w:hAnsi="Times New Roman" w:cs="Times New Roman"/>
          <w:sz w:val="28"/>
          <w:szCs w:val="28"/>
          <w:lang w:val="kk-KZ"/>
        </w:rPr>
        <w:t>Г</w:t>
      </w:r>
      <w:r w:rsidRPr="007D3161">
        <w:rPr>
          <w:rFonts w:ascii="Times New Roman" w:hAnsi="Times New Roman" w:cs="Times New Roman"/>
          <w:sz w:val="28"/>
          <w:szCs w:val="28"/>
        </w:rPr>
        <w:t xml:space="preserve">лавный бухгалтер </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Ешенгалиева</w:t>
      </w:r>
      <w:proofErr w:type="spellEnd"/>
      <w:r>
        <w:rPr>
          <w:rFonts w:ascii="Times New Roman" w:hAnsi="Times New Roman" w:cs="Times New Roman"/>
          <w:sz w:val="28"/>
          <w:szCs w:val="28"/>
        </w:rPr>
        <w:t xml:space="preserve"> М.Ш.</w:t>
      </w:r>
    </w:p>
    <w:p w14:paraId="30082526" w14:textId="77777777" w:rsidR="007D3161" w:rsidRPr="007D3161" w:rsidRDefault="007D3161" w:rsidP="007D3161">
      <w:pPr>
        <w:spacing w:after="0" w:line="240" w:lineRule="auto"/>
        <w:jc w:val="both"/>
        <w:rPr>
          <w:rFonts w:ascii="Times New Roman" w:hAnsi="Times New Roman" w:cs="Times New Roman"/>
          <w:sz w:val="28"/>
          <w:szCs w:val="28"/>
        </w:rPr>
      </w:pPr>
    </w:p>
    <w:p w14:paraId="71D3DDD2" w14:textId="53872678" w:rsidR="003D229A" w:rsidRPr="007D3161" w:rsidRDefault="007D3161" w:rsidP="007D3161">
      <w:pPr>
        <w:spacing w:after="0" w:line="240" w:lineRule="auto"/>
        <w:jc w:val="both"/>
        <w:rPr>
          <w:rFonts w:ascii="Times New Roman" w:hAnsi="Times New Roman" w:cs="Times New Roman"/>
          <w:sz w:val="28"/>
          <w:szCs w:val="28"/>
        </w:rPr>
      </w:pPr>
      <w:r w:rsidRPr="007D3161">
        <w:rPr>
          <w:rFonts w:ascii="Times New Roman" w:hAnsi="Times New Roman" w:cs="Times New Roman"/>
          <w:sz w:val="28"/>
          <w:szCs w:val="28"/>
          <w:lang w:val="kk-KZ"/>
        </w:rPr>
        <w:t>З</w:t>
      </w:r>
      <w:proofErr w:type="spellStart"/>
      <w:r w:rsidRPr="007D3161">
        <w:rPr>
          <w:rFonts w:ascii="Times New Roman" w:hAnsi="Times New Roman" w:cs="Times New Roman"/>
          <w:sz w:val="28"/>
          <w:szCs w:val="28"/>
        </w:rPr>
        <w:t>аведующий</w:t>
      </w:r>
      <w:proofErr w:type="spellEnd"/>
      <w:r w:rsidRPr="007D3161">
        <w:rPr>
          <w:rFonts w:ascii="Times New Roman" w:hAnsi="Times New Roman" w:cs="Times New Roman"/>
          <w:sz w:val="28"/>
          <w:szCs w:val="28"/>
        </w:rPr>
        <w:t xml:space="preserve"> хозяйством </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Бодауова</w:t>
      </w:r>
      <w:proofErr w:type="spellEnd"/>
      <w:r>
        <w:rPr>
          <w:rFonts w:ascii="Times New Roman" w:hAnsi="Times New Roman" w:cs="Times New Roman"/>
          <w:sz w:val="28"/>
          <w:szCs w:val="28"/>
        </w:rPr>
        <w:t xml:space="preserve"> Л.А.</w:t>
      </w:r>
    </w:p>
    <w:p w14:paraId="5CBF5190" w14:textId="77777777" w:rsidR="007D3161" w:rsidRDefault="007D3161" w:rsidP="007D3161">
      <w:pPr>
        <w:spacing w:after="0" w:line="240" w:lineRule="auto"/>
        <w:jc w:val="both"/>
        <w:rPr>
          <w:rFonts w:ascii="Times New Roman" w:hAnsi="Times New Roman" w:cs="Times New Roman"/>
          <w:sz w:val="28"/>
          <w:szCs w:val="28"/>
        </w:rPr>
      </w:pPr>
    </w:p>
    <w:p w14:paraId="67F1B666" w14:textId="52240518" w:rsidR="003D229A" w:rsidRPr="007D3161" w:rsidRDefault="007D3161" w:rsidP="007D3161">
      <w:pPr>
        <w:spacing w:after="0" w:line="240" w:lineRule="auto"/>
        <w:jc w:val="both"/>
        <w:rPr>
          <w:rFonts w:ascii="Times New Roman" w:hAnsi="Times New Roman" w:cs="Times New Roman"/>
          <w:sz w:val="28"/>
          <w:szCs w:val="28"/>
        </w:rPr>
      </w:pPr>
      <w:r w:rsidRPr="007D3161">
        <w:rPr>
          <w:rFonts w:ascii="Times New Roman" w:hAnsi="Times New Roman" w:cs="Times New Roman"/>
          <w:sz w:val="28"/>
          <w:szCs w:val="28"/>
        </w:rPr>
        <w:t xml:space="preserve">Методист </w:t>
      </w:r>
      <w:r>
        <w:rPr>
          <w:rFonts w:ascii="Times New Roman" w:hAnsi="Times New Roman" w:cs="Times New Roman"/>
          <w:sz w:val="28"/>
          <w:szCs w:val="28"/>
        </w:rPr>
        <w:t xml:space="preserve">                                                                                            Нурбаева С.М.</w:t>
      </w:r>
    </w:p>
    <w:p w14:paraId="7B1E5D15" w14:textId="77777777" w:rsidR="007D3161" w:rsidRDefault="007D3161" w:rsidP="007D3161">
      <w:pPr>
        <w:spacing w:after="0" w:line="240" w:lineRule="auto"/>
        <w:jc w:val="both"/>
        <w:rPr>
          <w:rFonts w:ascii="Times New Roman" w:hAnsi="Times New Roman" w:cs="Times New Roman"/>
          <w:sz w:val="28"/>
          <w:szCs w:val="28"/>
        </w:rPr>
      </w:pPr>
    </w:p>
    <w:p w14:paraId="3EEF63A9" w14:textId="0C9A8FDC" w:rsidR="003D229A" w:rsidRPr="007D3161" w:rsidRDefault="007D3161" w:rsidP="007D31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D3161">
        <w:rPr>
          <w:rFonts w:ascii="Times New Roman" w:hAnsi="Times New Roman" w:cs="Times New Roman"/>
          <w:sz w:val="28"/>
          <w:szCs w:val="28"/>
        </w:rPr>
        <w:t>аведующий детским отделением №1</w:t>
      </w:r>
      <w:r>
        <w:rPr>
          <w:rFonts w:ascii="Times New Roman" w:hAnsi="Times New Roman" w:cs="Times New Roman"/>
          <w:sz w:val="28"/>
          <w:szCs w:val="28"/>
        </w:rPr>
        <w:t xml:space="preserve">                                              </w:t>
      </w:r>
      <w:r w:rsidR="004A09DF">
        <w:rPr>
          <w:rFonts w:ascii="Times New Roman" w:hAnsi="Times New Roman" w:cs="Times New Roman"/>
          <w:sz w:val="28"/>
          <w:szCs w:val="28"/>
          <w:lang w:val="kk-KZ"/>
        </w:rPr>
        <w:t>Қайратқызы А</w:t>
      </w:r>
      <w:r>
        <w:rPr>
          <w:rFonts w:ascii="Times New Roman" w:hAnsi="Times New Roman" w:cs="Times New Roman"/>
          <w:sz w:val="28"/>
          <w:szCs w:val="28"/>
        </w:rPr>
        <w:t>.</w:t>
      </w:r>
    </w:p>
    <w:p w14:paraId="22453884" w14:textId="77777777" w:rsidR="007D3161" w:rsidRDefault="007D3161" w:rsidP="007D3161">
      <w:pPr>
        <w:spacing w:after="0" w:line="240" w:lineRule="auto"/>
        <w:jc w:val="both"/>
        <w:rPr>
          <w:rFonts w:ascii="Times New Roman" w:hAnsi="Times New Roman" w:cs="Times New Roman"/>
          <w:sz w:val="28"/>
          <w:szCs w:val="28"/>
        </w:rPr>
      </w:pPr>
    </w:p>
    <w:p w14:paraId="00CF26DC" w14:textId="7361B008" w:rsidR="003D229A" w:rsidRDefault="007D3161" w:rsidP="007D31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D3161">
        <w:rPr>
          <w:rFonts w:ascii="Times New Roman" w:hAnsi="Times New Roman" w:cs="Times New Roman"/>
          <w:sz w:val="28"/>
          <w:szCs w:val="28"/>
        </w:rPr>
        <w:t>аведующий детским отделением №2</w:t>
      </w:r>
      <w:r>
        <w:rPr>
          <w:rFonts w:ascii="Times New Roman" w:hAnsi="Times New Roman" w:cs="Times New Roman"/>
          <w:sz w:val="28"/>
          <w:szCs w:val="28"/>
        </w:rPr>
        <w:t xml:space="preserve">                 </w:t>
      </w:r>
      <w:r w:rsidR="004A09DF">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004A09DF">
        <w:rPr>
          <w:rFonts w:ascii="Times New Roman" w:hAnsi="Times New Roman" w:cs="Times New Roman"/>
          <w:sz w:val="28"/>
          <w:szCs w:val="28"/>
          <w:lang w:val="kk-KZ"/>
        </w:rPr>
        <w:t>Сарсе</w:t>
      </w:r>
      <w:r w:rsidR="00BB6E76">
        <w:rPr>
          <w:rFonts w:ascii="Times New Roman" w:hAnsi="Times New Roman" w:cs="Times New Roman"/>
          <w:sz w:val="28"/>
          <w:szCs w:val="28"/>
          <w:lang w:val="kk-KZ"/>
        </w:rPr>
        <w:t>нб</w:t>
      </w:r>
      <w:r w:rsidR="004A09DF">
        <w:rPr>
          <w:rFonts w:ascii="Times New Roman" w:hAnsi="Times New Roman" w:cs="Times New Roman"/>
          <w:sz w:val="28"/>
          <w:szCs w:val="28"/>
          <w:lang w:val="kk-KZ"/>
        </w:rPr>
        <w:t>аева Б.А.</w:t>
      </w:r>
    </w:p>
    <w:p w14:paraId="0DEE4B35" w14:textId="051831D7" w:rsidR="00D8663D" w:rsidRDefault="00D8663D" w:rsidP="00D8663D">
      <w:pPr>
        <w:rPr>
          <w:rFonts w:ascii="Times New Roman" w:hAnsi="Times New Roman"/>
          <w:b/>
          <w:sz w:val="28"/>
          <w:szCs w:val="28"/>
        </w:rPr>
      </w:pPr>
    </w:p>
    <w:p w14:paraId="12F4A19C" w14:textId="5A1998E3" w:rsidR="004A09DF" w:rsidRDefault="004A09DF" w:rsidP="004A09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D3161">
        <w:rPr>
          <w:rFonts w:ascii="Times New Roman" w:hAnsi="Times New Roman" w:cs="Times New Roman"/>
          <w:sz w:val="28"/>
          <w:szCs w:val="28"/>
        </w:rPr>
        <w:t>аведующий детским отделением №</w:t>
      </w:r>
      <w:r>
        <w:rPr>
          <w:rFonts w:ascii="Times New Roman" w:hAnsi="Times New Roman" w:cs="Times New Roman"/>
          <w:sz w:val="28"/>
          <w:szCs w:val="28"/>
          <w:lang w:val="kk-KZ"/>
        </w:rPr>
        <w:t>3</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Камашева З.К. </w:t>
      </w:r>
    </w:p>
    <w:p w14:paraId="0C3CC8EB" w14:textId="77777777" w:rsidR="004A09DF" w:rsidRDefault="004A09DF" w:rsidP="00D8663D">
      <w:pPr>
        <w:rPr>
          <w:rFonts w:ascii="Times New Roman" w:hAnsi="Times New Roman"/>
          <w:b/>
          <w:sz w:val="28"/>
          <w:szCs w:val="28"/>
        </w:rPr>
      </w:pPr>
    </w:p>
    <w:p w14:paraId="672B88F6" w14:textId="47C401F4" w:rsidR="003A645D" w:rsidRPr="00D8663D" w:rsidRDefault="00D8663D" w:rsidP="00D8663D">
      <w:pPr>
        <w:spacing w:after="0"/>
        <w:rPr>
          <w:rFonts w:ascii="Times New Roman" w:hAnsi="Times New Roman"/>
          <w:sz w:val="28"/>
          <w:szCs w:val="28"/>
        </w:rPr>
      </w:pPr>
      <w:r w:rsidRPr="00D8663D">
        <w:rPr>
          <w:rFonts w:ascii="Times New Roman" w:hAnsi="Times New Roman"/>
          <w:sz w:val="28"/>
          <w:szCs w:val="28"/>
        </w:rPr>
        <w:t>Юрист</w:t>
      </w:r>
    </w:p>
    <w:p w14:paraId="56249B56" w14:textId="07CCF4AB" w:rsidR="00D8663D" w:rsidRPr="00D8663D" w:rsidRDefault="00D8663D" w:rsidP="00D8663D">
      <w:pPr>
        <w:tabs>
          <w:tab w:val="left" w:pos="7575"/>
        </w:tabs>
        <w:spacing w:after="0"/>
        <w:rPr>
          <w:rFonts w:ascii="Times New Roman" w:hAnsi="Times New Roman" w:cs="Times New Roman"/>
          <w:sz w:val="28"/>
          <w:szCs w:val="28"/>
        </w:rPr>
      </w:pPr>
      <w:r w:rsidRPr="00D8663D">
        <w:rPr>
          <w:rFonts w:ascii="Times New Roman" w:hAnsi="Times New Roman"/>
          <w:sz w:val="28"/>
          <w:szCs w:val="28"/>
        </w:rPr>
        <w:t>(</w:t>
      </w:r>
      <w:r w:rsidRPr="000333AF">
        <w:rPr>
          <w:rFonts w:ascii="Times New Roman" w:hAnsi="Times New Roman"/>
          <w:sz w:val="28"/>
          <w:szCs w:val="28"/>
        </w:rPr>
        <w:t>секретарь- рабочий группы</w:t>
      </w:r>
      <w:r w:rsidRPr="00D8663D">
        <w:rPr>
          <w:rFonts w:ascii="Times New Roman" w:hAnsi="Times New Roman"/>
          <w:sz w:val="28"/>
          <w:szCs w:val="28"/>
        </w:rPr>
        <w:t>)</w:t>
      </w:r>
      <w:r>
        <w:rPr>
          <w:rFonts w:ascii="Times New Roman" w:hAnsi="Times New Roman"/>
          <w:sz w:val="28"/>
          <w:szCs w:val="28"/>
        </w:rPr>
        <w:tab/>
      </w:r>
      <w:r w:rsidR="0041499F">
        <w:rPr>
          <w:rFonts w:ascii="Times New Roman" w:hAnsi="Times New Roman"/>
          <w:sz w:val="28"/>
          <w:szCs w:val="28"/>
          <w:lang w:val="kk-KZ"/>
        </w:rPr>
        <w:t>Боранбаев</w:t>
      </w:r>
      <w:r w:rsidR="0041499F">
        <w:rPr>
          <w:rFonts w:ascii="Times New Roman" w:hAnsi="Times New Roman"/>
          <w:sz w:val="28"/>
          <w:szCs w:val="28"/>
        </w:rPr>
        <w:t xml:space="preserve"> </w:t>
      </w:r>
      <w:r w:rsidR="0041499F">
        <w:rPr>
          <w:rFonts w:ascii="Times New Roman" w:hAnsi="Times New Roman"/>
          <w:sz w:val="28"/>
          <w:szCs w:val="28"/>
          <w:lang w:val="kk-KZ"/>
        </w:rPr>
        <w:t>Т</w:t>
      </w:r>
      <w:r w:rsidR="0041499F">
        <w:rPr>
          <w:rFonts w:ascii="Times New Roman" w:hAnsi="Times New Roman"/>
          <w:sz w:val="28"/>
          <w:szCs w:val="28"/>
        </w:rPr>
        <w:t>. С</w:t>
      </w:r>
      <w:r>
        <w:rPr>
          <w:rFonts w:ascii="Times New Roman" w:hAnsi="Times New Roman"/>
          <w:sz w:val="28"/>
          <w:szCs w:val="28"/>
        </w:rPr>
        <w:t>.</w:t>
      </w:r>
    </w:p>
    <w:sectPr w:rsidR="00D8663D" w:rsidRPr="00D8663D" w:rsidSect="005C2400">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DA0"/>
    <w:multiLevelType w:val="hybridMultilevel"/>
    <w:tmpl w:val="4DCAC816"/>
    <w:lvl w:ilvl="0" w:tplc="E1AE83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E3B30B8"/>
    <w:multiLevelType w:val="hybridMultilevel"/>
    <w:tmpl w:val="0D664024"/>
    <w:lvl w:ilvl="0" w:tplc="AD6A531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C2F7128"/>
    <w:multiLevelType w:val="hybridMultilevel"/>
    <w:tmpl w:val="37E6FD60"/>
    <w:lvl w:ilvl="0" w:tplc="F16EB500">
      <w:start w:val="6"/>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1822ED5"/>
    <w:multiLevelType w:val="hybridMultilevel"/>
    <w:tmpl w:val="B35EA0B8"/>
    <w:lvl w:ilvl="0" w:tplc="4FA6094E">
      <w:start w:val="1"/>
      <w:numFmt w:val="decimal"/>
      <w:lvlText w:val="%1."/>
      <w:lvlJc w:val="left"/>
      <w:pPr>
        <w:ind w:left="1495" w:hanging="360"/>
      </w:pPr>
      <w:rPr>
        <w:rFonts w:hint="default"/>
        <w:b w:val="0"/>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15:restartNumberingAfterBreak="0">
    <w:nsid w:val="24AF7D9E"/>
    <w:multiLevelType w:val="hybridMultilevel"/>
    <w:tmpl w:val="62C0D946"/>
    <w:lvl w:ilvl="0" w:tplc="16EE0C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41B32376"/>
    <w:multiLevelType w:val="hybridMultilevel"/>
    <w:tmpl w:val="36C0E674"/>
    <w:lvl w:ilvl="0" w:tplc="9958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CD099B"/>
    <w:multiLevelType w:val="hybridMultilevel"/>
    <w:tmpl w:val="AC8875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814FF8"/>
    <w:multiLevelType w:val="multilevel"/>
    <w:tmpl w:val="44E4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FE3D9C"/>
    <w:multiLevelType w:val="hybridMultilevel"/>
    <w:tmpl w:val="797E4A40"/>
    <w:lvl w:ilvl="0" w:tplc="D15C4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8C760DB"/>
    <w:multiLevelType w:val="hybridMultilevel"/>
    <w:tmpl w:val="4D5E9248"/>
    <w:lvl w:ilvl="0" w:tplc="8EC0E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B626B21"/>
    <w:multiLevelType w:val="hybridMultilevel"/>
    <w:tmpl w:val="FD0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1029881">
    <w:abstractNumId w:val="10"/>
  </w:num>
  <w:num w:numId="2" w16cid:durableId="1661959511">
    <w:abstractNumId w:val="5"/>
  </w:num>
  <w:num w:numId="3" w16cid:durableId="1527792092">
    <w:abstractNumId w:val="8"/>
  </w:num>
  <w:num w:numId="4" w16cid:durableId="1208032242">
    <w:abstractNumId w:val="2"/>
  </w:num>
  <w:num w:numId="5" w16cid:durableId="1229921920">
    <w:abstractNumId w:val="1"/>
  </w:num>
  <w:num w:numId="6" w16cid:durableId="1137574081">
    <w:abstractNumId w:val="3"/>
  </w:num>
  <w:num w:numId="7" w16cid:durableId="436798496">
    <w:abstractNumId w:val="6"/>
  </w:num>
  <w:num w:numId="8" w16cid:durableId="1329871897">
    <w:abstractNumId w:val="9"/>
  </w:num>
  <w:num w:numId="9" w16cid:durableId="1299922523">
    <w:abstractNumId w:val="4"/>
  </w:num>
  <w:num w:numId="10" w16cid:durableId="334655253">
    <w:abstractNumId w:val="0"/>
  </w:num>
  <w:num w:numId="11" w16cid:durableId="1417824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E4"/>
    <w:rsid w:val="000064AD"/>
    <w:rsid w:val="000154F2"/>
    <w:rsid w:val="000169D2"/>
    <w:rsid w:val="00024328"/>
    <w:rsid w:val="00024723"/>
    <w:rsid w:val="000249FC"/>
    <w:rsid w:val="00024C4B"/>
    <w:rsid w:val="00027EDF"/>
    <w:rsid w:val="000331FA"/>
    <w:rsid w:val="000333AF"/>
    <w:rsid w:val="00035635"/>
    <w:rsid w:val="0003640E"/>
    <w:rsid w:val="00037545"/>
    <w:rsid w:val="00041BA5"/>
    <w:rsid w:val="0004293F"/>
    <w:rsid w:val="00045D34"/>
    <w:rsid w:val="000473E0"/>
    <w:rsid w:val="00056A5F"/>
    <w:rsid w:val="000649AA"/>
    <w:rsid w:val="00065F1E"/>
    <w:rsid w:val="00067D70"/>
    <w:rsid w:val="00070C58"/>
    <w:rsid w:val="0007124D"/>
    <w:rsid w:val="000733E2"/>
    <w:rsid w:val="00077557"/>
    <w:rsid w:val="0008174E"/>
    <w:rsid w:val="00081F19"/>
    <w:rsid w:val="00092B5B"/>
    <w:rsid w:val="00094D26"/>
    <w:rsid w:val="00096F86"/>
    <w:rsid w:val="000A1A5C"/>
    <w:rsid w:val="000A343C"/>
    <w:rsid w:val="000B1DA0"/>
    <w:rsid w:val="000C0B91"/>
    <w:rsid w:val="000C12E7"/>
    <w:rsid w:val="000C2141"/>
    <w:rsid w:val="000C325D"/>
    <w:rsid w:val="000C7F29"/>
    <w:rsid w:val="000D2581"/>
    <w:rsid w:val="000D2AAA"/>
    <w:rsid w:val="000E101F"/>
    <w:rsid w:val="000E1295"/>
    <w:rsid w:val="000E2B4F"/>
    <w:rsid w:val="000E2F26"/>
    <w:rsid w:val="000E52E0"/>
    <w:rsid w:val="000F5CEA"/>
    <w:rsid w:val="000F6C25"/>
    <w:rsid w:val="00103E91"/>
    <w:rsid w:val="00106FD8"/>
    <w:rsid w:val="00112122"/>
    <w:rsid w:val="00115774"/>
    <w:rsid w:val="0011700C"/>
    <w:rsid w:val="00125B80"/>
    <w:rsid w:val="00125CA5"/>
    <w:rsid w:val="00126B70"/>
    <w:rsid w:val="00131C48"/>
    <w:rsid w:val="0013306F"/>
    <w:rsid w:val="00136E6F"/>
    <w:rsid w:val="00136EED"/>
    <w:rsid w:val="00141AD4"/>
    <w:rsid w:val="00142FFF"/>
    <w:rsid w:val="00143CD3"/>
    <w:rsid w:val="0014443A"/>
    <w:rsid w:val="001472CD"/>
    <w:rsid w:val="00151504"/>
    <w:rsid w:val="0015452F"/>
    <w:rsid w:val="001546A5"/>
    <w:rsid w:val="00162ED2"/>
    <w:rsid w:val="00165D5F"/>
    <w:rsid w:val="001664E3"/>
    <w:rsid w:val="00167CD7"/>
    <w:rsid w:val="00174A18"/>
    <w:rsid w:val="001758B5"/>
    <w:rsid w:val="00175AB9"/>
    <w:rsid w:val="001766B0"/>
    <w:rsid w:val="00180271"/>
    <w:rsid w:val="00180F04"/>
    <w:rsid w:val="001851C9"/>
    <w:rsid w:val="0019438D"/>
    <w:rsid w:val="00197E01"/>
    <w:rsid w:val="001A0620"/>
    <w:rsid w:val="001A4F90"/>
    <w:rsid w:val="001A7283"/>
    <w:rsid w:val="001B1A4B"/>
    <w:rsid w:val="001B56B9"/>
    <w:rsid w:val="001B571D"/>
    <w:rsid w:val="001B6B0A"/>
    <w:rsid w:val="001C00FC"/>
    <w:rsid w:val="001C1003"/>
    <w:rsid w:val="001C2025"/>
    <w:rsid w:val="001C2BC6"/>
    <w:rsid w:val="001C2E99"/>
    <w:rsid w:val="001D10B9"/>
    <w:rsid w:val="001D1354"/>
    <w:rsid w:val="001D13EC"/>
    <w:rsid w:val="001D1B99"/>
    <w:rsid w:val="001E4526"/>
    <w:rsid w:val="001F186B"/>
    <w:rsid w:val="001F47D7"/>
    <w:rsid w:val="001F724B"/>
    <w:rsid w:val="00201B02"/>
    <w:rsid w:val="00207E63"/>
    <w:rsid w:val="00212027"/>
    <w:rsid w:val="00212370"/>
    <w:rsid w:val="00222949"/>
    <w:rsid w:val="002271AA"/>
    <w:rsid w:val="002303F3"/>
    <w:rsid w:val="00236E22"/>
    <w:rsid w:val="002377B0"/>
    <w:rsid w:val="00242A47"/>
    <w:rsid w:val="00243B24"/>
    <w:rsid w:val="0024441D"/>
    <w:rsid w:val="00245A9B"/>
    <w:rsid w:val="00251AF5"/>
    <w:rsid w:val="002527D6"/>
    <w:rsid w:val="002560BF"/>
    <w:rsid w:val="00257BA6"/>
    <w:rsid w:val="00257BA9"/>
    <w:rsid w:val="00260273"/>
    <w:rsid w:val="00260D7D"/>
    <w:rsid w:val="002613BD"/>
    <w:rsid w:val="00262815"/>
    <w:rsid w:val="002628B0"/>
    <w:rsid w:val="002641CA"/>
    <w:rsid w:val="00265B54"/>
    <w:rsid w:val="002703EE"/>
    <w:rsid w:val="00273528"/>
    <w:rsid w:val="00274FBD"/>
    <w:rsid w:val="00280BF5"/>
    <w:rsid w:val="00281AC7"/>
    <w:rsid w:val="00282528"/>
    <w:rsid w:val="00283C12"/>
    <w:rsid w:val="0029614A"/>
    <w:rsid w:val="002967B2"/>
    <w:rsid w:val="00297916"/>
    <w:rsid w:val="002A2CBA"/>
    <w:rsid w:val="002A3D92"/>
    <w:rsid w:val="002B0CB8"/>
    <w:rsid w:val="002B21E4"/>
    <w:rsid w:val="002C06D0"/>
    <w:rsid w:val="002D15C6"/>
    <w:rsid w:val="002D1BBD"/>
    <w:rsid w:val="002D671A"/>
    <w:rsid w:val="002D6F68"/>
    <w:rsid w:val="002E27AF"/>
    <w:rsid w:val="002E3E94"/>
    <w:rsid w:val="002F13A2"/>
    <w:rsid w:val="002F5B3E"/>
    <w:rsid w:val="00302276"/>
    <w:rsid w:val="00316BFF"/>
    <w:rsid w:val="00324E6A"/>
    <w:rsid w:val="00324FAE"/>
    <w:rsid w:val="003310F6"/>
    <w:rsid w:val="00332000"/>
    <w:rsid w:val="00341F60"/>
    <w:rsid w:val="003513D8"/>
    <w:rsid w:val="003550D9"/>
    <w:rsid w:val="0035580C"/>
    <w:rsid w:val="00361261"/>
    <w:rsid w:val="00361D6D"/>
    <w:rsid w:val="00362701"/>
    <w:rsid w:val="00367EA3"/>
    <w:rsid w:val="00373CC2"/>
    <w:rsid w:val="00374870"/>
    <w:rsid w:val="003869C7"/>
    <w:rsid w:val="00391093"/>
    <w:rsid w:val="00392A5D"/>
    <w:rsid w:val="00393EBA"/>
    <w:rsid w:val="003970EC"/>
    <w:rsid w:val="003979FE"/>
    <w:rsid w:val="003A2082"/>
    <w:rsid w:val="003A551E"/>
    <w:rsid w:val="003A645D"/>
    <w:rsid w:val="003B5815"/>
    <w:rsid w:val="003B61FC"/>
    <w:rsid w:val="003B6464"/>
    <w:rsid w:val="003C0DB8"/>
    <w:rsid w:val="003C183E"/>
    <w:rsid w:val="003C3D89"/>
    <w:rsid w:val="003C4178"/>
    <w:rsid w:val="003C4FC7"/>
    <w:rsid w:val="003C510E"/>
    <w:rsid w:val="003D0D0F"/>
    <w:rsid w:val="003D229A"/>
    <w:rsid w:val="003D5F4A"/>
    <w:rsid w:val="003E082B"/>
    <w:rsid w:val="003E4A7E"/>
    <w:rsid w:val="003E55CE"/>
    <w:rsid w:val="003E72B7"/>
    <w:rsid w:val="003F21A8"/>
    <w:rsid w:val="003F601F"/>
    <w:rsid w:val="003F7BD2"/>
    <w:rsid w:val="004002D1"/>
    <w:rsid w:val="00401818"/>
    <w:rsid w:val="004049DB"/>
    <w:rsid w:val="00407372"/>
    <w:rsid w:val="004076D7"/>
    <w:rsid w:val="00407787"/>
    <w:rsid w:val="004137E5"/>
    <w:rsid w:val="00414428"/>
    <w:rsid w:val="0041499F"/>
    <w:rsid w:val="00421C29"/>
    <w:rsid w:val="00421FEB"/>
    <w:rsid w:val="00422E8D"/>
    <w:rsid w:val="00427F9B"/>
    <w:rsid w:val="00430EC6"/>
    <w:rsid w:val="00431499"/>
    <w:rsid w:val="0043195C"/>
    <w:rsid w:val="00432900"/>
    <w:rsid w:val="00432EE4"/>
    <w:rsid w:val="00441D26"/>
    <w:rsid w:val="00442C0B"/>
    <w:rsid w:val="004446EA"/>
    <w:rsid w:val="00447A36"/>
    <w:rsid w:val="004505C6"/>
    <w:rsid w:val="00453AF5"/>
    <w:rsid w:val="00454038"/>
    <w:rsid w:val="004620CA"/>
    <w:rsid w:val="00463274"/>
    <w:rsid w:val="00470EC4"/>
    <w:rsid w:val="004729DF"/>
    <w:rsid w:val="00480141"/>
    <w:rsid w:val="004802D1"/>
    <w:rsid w:val="0048354A"/>
    <w:rsid w:val="004839C9"/>
    <w:rsid w:val="00486B6D"/>
    <w:rsid w:val="00487FBB"/>
    <w:rsid w:val="004916E5"/>
    <w:rsid w:val="00491AF0"/>
    <w:rsid w:val="004A09DF"/>
    <w:rsid w:val="004A11BF"/>
    <w:rsid w:val="004A1270"/>
    <w:rsid w:val="004B0477"/>
    <w:rsid w:val="004B0834"/>
    <w:rsid w:val="004C2259"/>
    <w:rsid w:val="004D0401"/>
    <w:rsid w:val="004D0C27"/>
    <w:rsid w:val="004D25BB"/>
    <w:rsid w:val="004D3533"/>
    <w:rsid w:val="004D45C4"/>
    <w:rsid w:val="004D5EFA"/>
    <w:rsid w:val="004E05A1"/>
    <w:rsid w:val="004E0954"/>
    <w:rsid w:val="004E58A6"/>
    <w:rsid w:val="004F04C1"/>
    <w:rsid w:val="004F0C72"/>
    <w:rsid w:val="004F1079"/>
    <w:rsid w:val="004F2F06"/>
    <w:rsid w:val="004F38C3"/>
    <w:rsid w:val="005019EF"/>
    <w:rsid w:val="00503B91"/>
    <w:rsid w:val="005047B3"/>
    <w:rsid w:val="005155BA"/>
    <w:rsid w:val="0051624D"/>
    <w:rsid w:val="00517408"/>
    <w:rsid w:val="005215C5"/>
    <w:rsid w:val="00525F21"/>
    <w:rsid w:val="00532C66"/>
    <w:rsid w:val="0054594F"/>
    <w:rsid w:val="00550BDC"/>
    <w:rsid w:val="005514F4"/>
    <w:rsid w:val="0055398F"/>
    <w:rsid w:val="00553D5E"/>
    <w:rsid w:val="00554000"/>
    <w:rsid w:val="005549EE"/>
    <w:rsid w:val="00556CD5"/>
    <w:rsid w:val="005646F7"/>
    <w:rsid w:val="0057128A"/>
    <w:rsid w:val="00572AA9"/>
    <w:rsid w:val="005752FD"/>
    <w:rsid w:val="00576722"/>
    <w:rsid w:val="00580AFF"/>
    <w:rsid w:val="00581406"/>
    <w:rsid w:val="00583A46"/>
    <w:rsid w:val="005853E0"/>
    <w:rsid w:val="00591ABC"/>
    <w:rsid w:val="00591FF4"/>
    <w:rsid w:val="00596F3E"/>
    <w:rsid w:val="005972EC"/>
    <w:rsid w:val="005973A2"/>
    <w:rsid w:val="005A021D"/>
    <w:rsid w:val="005A5D92"/>
    <w:rsid w:val="005A7AFA"/>
    <w:rsid w:val="005B060C"/>
    <w:rsid w:val="005B48F2"/>
    <w:rsid w:val="005B716C"/>
    <w:rsid w:val="005B717A"/>
    <w:rsid w:val="005B72FB"/>
    <w:rsid w:val="005C0C63"/>
    <w:rsid w:val="005C2400"/>
    <w:rsid w:val="005D552F"/>
    <w:rsid w:val="005D6682"/>
    <w:rsid w:val="005E4D11"/>
    <w:rsid w:val="005F1523"/>
    <w:rsid w:val="005F51D5"/>
    <w:rsid w:val="006072CA"/>
    <w:rsid w:val="006078AC"/>
    <w:rsid w:val="00616C0B"/>
    <w:rsid w:val="00627AD6"/>
    <w:rsid w:val="006329C8"/>
    <w:rsid w:val="006404C5"/>
    <w:rsid w:val="00641400"/>
    <w:rsid w:val="00651776"/>
    <w:rsid w:val="00651888"/>
    <w:rsid w:val="00653F35"/>
    <w:rsid w:val="00655076"/>
    <w:rsid w:val="00655C90"/>
    <w:rsid w:val="00655F9E"/>
    <w:rsid w:val="00660768"/>
    <w:rsid w:val="00662C05"/>
    <w:rsid w:val="00665CBA"/>
    <w:rsid w:val="00670F2D"/>
    <w:rsid w:val="0067608C"/>
    <w:rsid w:val="0067689C"/>
    <w:rsid w:val="00677E6A"/>
    <w:rsid w:val="00677F08"/>
    <w:rsid w:val="006840B9"/>
    <w:rsid w:val="00686140"/>
    <w:rsid w:val="00693054"/>
    <w:rsid w:val="006965BB"/>
    <w:rsid w:val="006A0EF7"/>
    <w:rsid w:val="006A2144"/>
    <w:rsid w:val="006A4BDE"/>
    <w:rsid w:val="006A5EEE"/>
    <w:rsid w:val="006B0CE8"/>
    <w:rsid w:val="006B2380"/>
    <w:rsid w:val="006C6055"/>
    <w:rsid w:val="006C7BDD"/>
    <w:rsid w:val="006C7C3C"/>
    <w:rsid w:val="006D2ADE"/>
    <w:rsid w:val="006D4DC1"/>
    <w:rsid w:val="006D7502"/>
    <w:rsid w:val="006D7E84"/>
    <w:rsid w:val="006E0777"/>
    <w:rsid w:val="006E282B"/>
    <w:rsid w:val="006E3121"/>
    <w:rsid w:val="006E6C05"/>
    <w:rsid w:val="006E741E"/>
    <w:rsid w:val="007016C6"/>
    <w:rsid w:val="007021FF"/>
    <w:rsid w:val="00703276"/>
    <w:rsid w:val="007045E5"/>
    <w:rsid w:val="007110FF"/>
    <w:rsid w:val="00713E53"/>
    <w:rsid w:val="00723370"/>
    <w:rsid w:val="007233A0"/>
    <w:rsid w:val="007241C3"/>
    <w:rsid w:val="00725BB7"/>
    <w:rsid w:val="00727EBE"/>
    <w:rsid w:val="00730973"/>
    <w:rsid w:val="007358AC"/>
    <w:rsid w:val="007361B4"/>
    <w:rsid w:val="0073660B"/>
    <w:rsid w:val="00740595"/>
    <w:rsid w:val="00740ABE"/>
    <w:rsid w:val="00741637"/>
    <w:rsid w:val="00756346"/>
    <w:rsid w:val="00760E04"/>
    <w:rsid w:val="0077335E"/>
    <w:rsid w:val="007736A1"/>
    <w:rsid w:val="00773830"/>
    <w:rsid w:val="00775CFA"/>
    <w:rsid w:val="00777399"/>
    <w:rsid w:val="00777E43"/>
    <w:rsid w:val="0078102A"/>
    <w:rsid w:val="007822DF"/>
    <w:rsid w:val="0078288F"/>
    <w:rsid w:val="00782B73"/>
    <w:rsid w:val="0078600E"/>
    <w:rsid w:val="00791691"/>
    <w:rsid w:val="007A02B5"/>
    <w:rsid w:val="007A4E27"/>
    <w:rsid w:val="007B2489"/>
    <w:rsid w:val="007B2CD3"/>
    <w:rsid w:val="007B3713"/>
    <w:rsid w:val="007C01F1"/>
    <w:rsid w:val="007C1D3F"/>
    <w:rsid w:val="007C3BF9"/>
    <w:rsid w:val="007C6FBD"/>
    <w:rsid w:val="007D029F"/>
    <w:rsid w:val="007D3161"/>
    <w:rsid w:val="007D776D"/>
    <w:rsid w:val="007D7C0B"/>
    <w:rsid w:val="007D7ED3"/>
    <w:rsid w:val="007E14E6"/>
    <w:rsid w:val="007E7F75"/>
    <w:rsid w:val="007F129B"/>
    <w:rsid w:val="007F619B"/>
    <w:rsid w:val="007F6E3D"/>
    <w:rsid w:val="007F6E8B"/>
    <w:rsid w:val="008005C3"/>
    <w:rsid w:val="00803ADA"/>
    <w:rsid w:val="00803F8B"/>
    <w:rsid w:val="00806D7B"/>
    <w:rsid w:val="008072E0"/>
    <w:rsid w:val="0080767A"/>
    <w:rsid w:val="00813F96"/>
    <w:rsid w:val="00815C39"/>
    <w:rsid w:val="008202C5"/>
    <w:rsid w:val="00823642"/>
    <w:rsid w:val="00825E1F"/>
    <w:rsid w:val="00827642"/>
    <w:rsid w:val="008378F9"/>
    <w:rsid w:val="00840365"/>
    <w:rsid w:val="0084217A"/>
    <w:rsid w:val="00842F48"/>
    <w:rsid w:val="00845194"/>
    <w:rsid w:val="00846FA1"/>
    <w:rsid w:val="008511E7"/>
    <w:rsid w:val="00854D0B"/>
    <w:rsid w:val="00855109"/>
    <w:rsid w:val="0085680F"/>
    <w:rsid w:val="008569EA"/>
    <w:rsid w:val="00860AFC"/>
    <w:rsid w:val="00865A7E"/>
    <w:rsid w:val="008704F2"/>
    <w:rsid w:val="00870C6E"/>
    <w:rsid w:val="00875FD9"/>
    <w:rsid w:val="008774E9"/>
    <w:rsid w:val="008868DF"/>
    <w:rsid w:val="00887CD8"/>
    <w:rsid w:val="008B1EE1"/>
    <w:rsid w:val="008B3F33"/>
    <w:rsid w:val="008B5472"/>
    <w:rsid w:val="008B54EA"/>
    <w:rsid w:val="008B78FA"/>
    <w:rsid w:val="008C2964"/>
    <w:rsid w:val="008C5719"/>
    <w:rsid w:val="008C6162"/>
    <w:rsid w:val="008C7104"/>
    <w:rsid w:val="008C7F8D"/>
    <w:rsid w:val="008D00D7"/>
    <w:rsid w:val="008D0939"/>
    <w:rsid w:val="008D6F5E"/>
    <w:rsid w:val="008E496F"/>
    <w:rsid w:val="008E5A3D"/>
    <w:rsid w:val="008E778F"/>
    <w:rsid w:val="008F2381"/>
    <w:rsid w:val="008F40F3"/>
    <w:rsid w:val="008F6E36"/>
    <w:rsid w:val="008F7616"/>
    <w:rsid w:val="00901A06"/>
    <w:rsid w:val="009028EB"/>
    <w:rsid w:val="00904145"/>
    <w:rsid w:val="00906E83"/>
    <w:rsid w:val="00913D14"/>
    <w:rsid w:val="00920272"/>
    <w:rsid w:val="00923EE4"/>
    <w:rsid w:val="009259FD"/>
    <w:rsid w:val="0092649E"/>
    <w:rsid w:val="00933365"/>
    <w:rsid w:val="0093446A"/>
    <w:rsid w:val="009344EA"/>
    <w:rsid w:val="00943B23"/>
    <w:rsid w:val="00950899"/>
    <w:rsid w:val="009523B7"/>
    <w:rsid w:val="00952790"/>
    <w:rsid w:val="00957BE4"/>
    <w:rsid w:val="00962CC5"/>
    <w:rsid w:val="00967111"/>
    <w:rsid w:val="009673D4"/>
    <w:rsid w:val="00971358"/>
    <w:rsid w:val="009732E7"/>
    <w:rsid w:val="00980586"/>
    <w:rsid w:val="009838E9"/>
    <w:rsid w:val="009862BA"/>
    <w:rsid w:val="009872B0"/>
    <w:rsid w:val="00987430"/>
    <w:rsid w:val="00990AE6"/>
    <w:rsid w:val="0099354E"/>
    <w:rsid w:val="00997EFE"/>
    <w:rsid w:val="009A4451"/>
    <w:rsid w:val="009B20F6"/>
    <w:rsid w:val="009C1A36"/>
    <w:rsid w:val="009C6678"/>
    <w:rsid w:val="009C7F9D"/>
    <w:rsid w:val="009D02C1"/>
    <w:rsid w:val="009D65BF"/>
    <w:rsid w:val="009D6996"/>
    <w:rsid w:val="009D7DB7"/>
    <w:rsid w:val="009E4D5D"/>
    <w:rsid w:val="009E6C40"/>
    <w:rsid w:val="009E76FD"/>
    <w:rsid w:val="009F06D6"/>
    <w:rsid w:val="009F1CAB"/>
    <w:rsid w:val="009F4CA5"/>
    <w:rsid w:val="009F698B"/>
    <w:rsid w:val="009F6B73"/>
    <w:rsid w:val="009F77E1"/>
    <w:rsid w:val="00A0535A"/>
    <w:rsid w:val="00A057D9"/>
    <w:rsid w:val="00A05D1A"/>
    <w:rsid w:val="00A05F79"/>
    <w:rsid w:val="00A22522"/>
    <w:rsid w:val="00A23896"/>
    <w:rsid w:val="00A25E22"/>
    <w:rsid w:val="00A2641E"/>
    <w:rsid w:val="00A277C8"/>
    <w:rsid w:val="00A319E2"/>
    <w:rsid w:val="00A46C5B"/>
    <w:rsid w:val="00A52057"/>
    <w:rsid w:val="00A56158"/>
    <w:rsid w:val="00A6036F"/>
    <w:rsid w:val="00A60693"/>
    <w:rsid w:val="00A61502"/>
    <w:rsid w:val="00A6442B"/>
    <w:rsid w:val="00A679E4"/>
    <w:rsid w:val="00A755F2"/>
    <w:rsid w:val="00A76446"/>
    <w:rsid w:val="00A83882"/>
    <w:rsid w:val="00A87235"/>
    <w:rsid w:val="00A8770F"/>
    <w:rsid w:val="00A9182B"/>
    <w:rsid w:val="00A96C2D"/>
    <w:rsid w:val="00AA1144"/>
    <w:rsid w:val="00AA2C0F"/>
    <w:rsid w:val="00AA31A1"/>
    <w:rsid w:val="00AA387C"/>
    <w:rsid w:val="00AA5512"/>
    <w:rsid w:val="00AA5953"/>
    <w:rsid w:val="00AB470A"/>
    <w:rsid w:val="00AC4349"/>
    <w:rsid w:val="00AC700A"/>
    <w:rsid w:val="00AC791C"/>
    <w:rsid w:val="00AC7CCF"/>
    <w:rsid w:val="00AD3D07"/>
    <w:rsid w:val="00AD7FF3"/>
    <w:rsid w:val="00AE1D75"/>
    <w:rsid w:val="00AF406E"/>
    <w:rsid w:val="00AF531A"/>
    <w:rsid w:val="00AF563F"/>
    <w:rsid w:val="00B01734"/>
    <w:rsid w:val="00B04052"/>
    <w:rsid w:val="00B139B3"/>
    <w:rsid w:val="00B14DA8"/>
    <w:rsid w:val="00B2237F"/>
    <w:rsid w:val="00B236D8"/>
    <w:rsid w:val="00B40042"/>
    <w:rsid w:val="00B412C4"/>
    <w:rsid w:val="00B44DAF"/>
    <w:rsid w:val="00B51D95"/>
    <w:rsid w:val="00B568FB"/>
    <w:rsid w:val="00B60C2C"/>
    <w:rsid w:val="00B628B6"/>
    <w:rsid w:val="00B62C05"/>
    <w:rsid w:val="00B62C7A"/>
    <w:rsid w:val="00B63686"/>
    <w:rsid w:val="00B65CA4"/>
    <w:rsid w:val="00B66E15"/>
    <w:rsid w:val="00B670EE"/>
    <w:rsid w:val="00B674BC"/>
    <w:rsid w:val="00B67F5F"/>
    <w:rsid w:val="00B8301D"/>
    <w:rsid w:val="00B8372D"/>
    <w:rsid w:val="00B83B37"/>
    <w:rsid w:val="00B83EB8"/>
    <w:rsid w:val="00B840A3"/>
    <w:rsid w:val="00B849BB"/>
    <w:rsid w:val="00B84D77"/>
    <w:rsid w:val="00B90454"/>
    <w:rsid w:val="00B960CD"/>
    <w:rsid w:val="00BA146E"/>
    <w:rsid w:val="00BA48C6"/>
    <w:rsid w:val="00BA4A95"/>
    <w:rsid w:val="00BB14AF"/>
    <w:rsid w:val="00BB15B7"/>
    <w:rsid w:val="00BB1AE7"/>
    <w:rsid w:val="00BB6E76"/>
    <w:rsid w:val="00BC15D0"/>
    <w:rsid w:val="00BC2A13"/>
    <w:rsid w:val="00BC36C8"/>
    <w:rsid w:val="00BC4549"/>
    <w:rsid w:val="00BD2159"/>
    <w:rsid w:val="00BD2DC4"/>
    <w:rsid w:val="00BD6C73"/>
    <w:rsid w:val="00BD71A2"/>
    <w:rsid w:val="00BD7640"/>
    <w:rsid w:val="00BD79D3"/>
    <w:rsid w:val="00BE3A4C"/>
    <w:rsid w:val="00BE480C"/>
    <w:rsid w:val="00BF1CAE"/>
    <w:rsid w:val="00BF7D34"/>
    <w:rsid w:val="00BF7EA3"/>
    <w:rsid w:val="00C0335B"/>
    <w:rsid w:val="00C13DDC"/>
    <w:rsid w:val="00C144D7"/>
    <w:rsid w:val="00C16590"/>
    <w:rsid w:val="00C21628"/>
    <w:rsid w:val="00C231A2"/>
    <w:rsid w:val="00C26046"/>
    <w:rsid w:val="00C2705E"/>
    <w:rsid w:val="00C306F8"/>
    <w:rsid w:val="00C32D5B"/>
    <w:rsid w:val="00C50B0E"/>
    <w:rsid w:val="00C51A8D"/>
    <w:rsid w:val="00C52504"/>
    <w:rsid w:val="00C54572"/>
    <w:rsid w:val="00C576FF"/>
    <w:rsid w:val="00C63B1C"/>
    <w:rsid w:val="00C650E8"/>
    <w:rsid w:val="00C65F2A"/>
    <w:rsid w:val="00C70C5F"/>
    <w:rsid w:val="00C761A3"/>
    <w:rsid w:val="00C774D3"/>
    <w:rsid w:val="00C77DD4"/>
    <w:rsid w:val="00C81713"/>
    <w:rsid w:val="00C823A4"/>
    <w:rsid w:val="00C83410"/>
    <w:rsid w:val="00C91A1E"/>
    <w:rsid w:val="00C94FF4"/>
    <w:rsid w:val="00CA1FFA"/>
    <w:rsid w:val="00CA3E08"/>
    <w:rsid w:val="00CA5B4A"/>
    <w:rsid w:val="00CB5F0E"/>
    <w:rsid w:val="00CB71D3"/>
    <w:rsid w:val="00CC0AED"/>
    <w:rsid w:val="00CC2160"/>
    <w:rsid w:val="00CD1CC9"/>
    <w:rsid w:val="00CD44C1"/>
    <w:rsid w:val="00CE1C6D"/>
    <w:rsid w:val="00CE1D04"/>
    <w:rsid w:val="00CE2C8E"/>
    <w:rsid w:val="00CE3B36"/>
    <w:rsid w:val="00CE70D3"/>
    <w:rsid w:val="00CE74F4"/>
    <w:rsid w:val="00CF5E9F"/>
    <w:rsid w:val="00D067A8"/>
    <w:rsid w:val="00D07FF3"/>
    <w:rsid w:val="00D107C4"/>
    <w:rsid w:val="00D16FE3"/>
    <w:rsid w:val="00D17D35"/>
    <w:rsid w:val="00D35554"/>
    <w:rsid w:val="00D4100F"/>
    <w:rsid w:val="00D43DC7"/>
    <w:rsid w:val="00D4401A"/>
    <w:rsid w:val="00D50A09"/>
    <w:rsid w:val="00D565FE"/>
    <w:rsid w:val="00D634C5"/>
    <w:rsid w:val="00D64393"/>
    <w:rsid w:val="00D64972"/>
    <w:rsid w:val="00D65518"/>
    <w:rsid w:val="00D77630"/>
    <w:rsid w:val="00D81DF1"/>
    <w:rsid w:val="00D82F52"/>
    <w:rsid w:val="00D83630"/>
    <w:rsid w:val="00D8663D"/>
    <w:rsid w:val="00D901E3"/>
    <w:rsid w:val="00D97DCD"/>
    <w:rsid w:val="00DA227F"/>
    <w:rsid w:val="00DA632E"/>
    <w:rsid w:val="00DA767A"/>
    <w:rsid w:val="00DB3863"/>
    <w:rsid w:val="00DB462D"/>
    <w:rsid w:val="00DB53AD"/>
    <w:rsid w:val="00DB73C4"/>
    <w:rsid w:val="00DC225A"/>
    <w:rsid w:val="00DD09FE"/>
    <w:rsid w:val="00DD7CF3"/>
    <w:rsid w:val="00DE5AA1"/>
    <w:rsid w:val="00DE72E4"/>
    <w:rsid w:val="00DE7B66"/>
    <w:rsid w:val="00DF7598"/>
    <w:rsid w:val="00E02143"/>
    <w:rsid w:val="00E02B68"/>
    <w:rsid w:val="00E04AF4"/>
    <w:rsid w:val="00E04B1D"/>
    <w:rsid w:val="00E06334"/>
    <w:rsid w:val="00E1532C"/>
    <w:rsid w:val="00E1628F"/>
    <w:rsid w:val="00E16FFA"/>
    <w:rsid w:val="00E1728D"/>
    <w:rsid w:val="00E208B1"/>
    <w:rsid w:val="00E216A9"/>
    <w:rsid w:val="00E21A3A"/>
    <w:rsid w:val="00E21F83"/>
    <w:rsid w:val="00E26D72"/>
    <w:rsid w:val="00E2789D"/>
    <w:rsid w:val="00E3071E"/>
    <w:rsid w:val="00E30D9F"/>
    <w:rsid w:val="00E33A38"/>
    <w:rsid w:val="00E44A09"/>
    <w:rsid w:val="00E45F9B"/>
    <w:rsid w:val="00E460B5"/>
    <w:rsid w:val="00E52E1D"/>
    <w:rsid w:val="00E5414B"/>
    <w:rsid w:val="00E5467B"/>
    <w:rsid w:val="00E554AD"/>
    <w:rsid w:val="00E638A4"/>
    <w:rsid w:val="00E648AD"/>
    <w:rsid w:val="00E65BF4"/>
    <w:rsid w:val="00E65BFA"/>
    <w:rsid w:val="00E7095D"/>
    <w:rsid w:val="00E7250E"/>
    <w:rsid w:val="00E771BE"/>
    <w:rsid w:val="00E80D21"/>
    <w:rsid w:val="00E80EFA"/>
    <w:rsid w:val="00E8387E"/>
    <w:rsid w:val="00E83B5C"/>
    <w:rsid w:val="00E86640"/>
    <w:rsid w:val="00E9025D"/>
    <w:rsid w:val="00E94E11"/>
    <w:rsid w:val="00EA2F32"/>
    <w:rsid w:val="00EA3A0E"/>
    <w:rsid w:val="00EA5524"/>
    <w:rsid w:val="00EA754D"/>
    <w:rsid w:val="00EB0DF2"/>
    <w:rsid w:val="00EB7C17"/>
    <w:rsid w:val="00EC0460"/>
    <w:rsid w:val="00EC1A3A"/>
    <w:rsid w:val="00EC71DB"/>
    <w:rsid w:val="00ED3559"/>
    <w:rsid w:val="00ED52A7"/>
    <w:rsid w:val="00ED73F8"/>
    <w:rsid w:val="00EE3AEE"/>
    <w:rsid w:val="00EF08C7"/>
    <w:rsid w:val="00EF3377"/>
    <w:rsid w:val="00EF46EA"/>
    <w:rsid w:val="00EF7A12"/>
    <w:rsid w:val="00F06372"/>
    <w:rsid w:val="00F157EB"/>
    <w:rsid w:val="00F1594B"/>
    <w:rsid w:val="00F20EE7"/>
    <w:rsid w:val="00F22A98"/>
    <w:rsid w:val="00F248CA"/>
    <w:rsid w:val="00F3717D"/>
    <w:rsid w:val="00F43AE5"/>
    <w:rsid w:val="00F509C3"/>
    <w:rsid w:val="00F52AC1"/>
    <w:rsid w:val="00F52CD1"/>
    <w:rsid w:val="00F56B80"/>
    <w:rsid w:val="00F62C01"/>
    <w:rsid w:val="00F64170"/>
    <w:rsid w:val="00F66395"/>
    <w:rsid w:val="00F671B2"/>
    <w:rsid w:val="00F700EE"/>
    <w:rsid w:val="00F716ED"/>
    <w:rsid w:val="00F72CC7"/>
    <w:rsid w:val="00F803E0"/>
    <w:rsid w:val="00F831A7"/>
    <w:rsid w:val="00F84A4D"/>
    <w:rsid w:val="00F84A50"/>
    <w:rsid w:val="00F908BE"/>
    <w:rsid w:val="00F90E1B"/>
    <w:rsid w:val="00FA0927"/>
    <w:rsid w:val="00FA0D49"/>
    <w:rsid w:val="00FA1B18"/>
    <w:rsid w:val="00FA4620"/>
    <w:rsid w:val="00FA707F"/>
    <w:rsid w:val="00FB0F90"/>
    <w:rsid w:val="00FB6715"/>
    <w:rsid w:val="00FB7A0F"/>
    <w:rsid w:val="00FC1C75"/>
    <w:rsid w:val="00FC5F19"/>
    <w:rsid w:val="00FC7792"/>
    <w:rsid w:val="00FD3AED"/>
    <w:rsid w:val="00FE2402"/>
    <w:rsid w:val="00FF1347"/>
    <w:rsid w:val="00FF1732"/>
    <w:rsid w:val="00FF5B60"/>
    <w:rsid w:val="00FF6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93F2"/>
  <w15:docId w15:val="{B6AFBD2A-7436-4AA8-8ADB-45F6A14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6D0"/>
  </w:style>
  <w:style w:type="paragraph" w:styleId="1">
    <w:name w:val="heading 1"/>
    <w:basedOn w:val="a"/>
    <w:link w:val="10"/>
    <w:uiPriority w:val="9"/>
    <w:qFormat/>
    <w:rsid w:val="00C65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E546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754D"/>
    <w:pPr>
      <w:ind w:left="720"/>
      <w:contextualSpacing/>
    </w:pPr>
  </w:style>
  <w:style w:type="character" w:customStyle="1" w:styleId="s1">
    <w:name w:val="s1"/>
    <w:basedOn w:val="a0"/>
    <w:rsid w:val="00670F2D"/>
  </w:style>
  <w:style w:type="character" w:customStyle="1" w:styleId="s0">
    <w:name w:val="s0"/>
    <w:basedOn w:val="a0"/>
    <w:rsid w:val="007110FF"/>
    <w:rPr>
      <w:rFonts w:ascii="Times New Roman" w:hAnsi="Times New Roman" w:cs="Times New Roman" w:hint="default"/>
      <w:b w:val="0"/>
      <w:bCs w:val="0"/>
      <w:i w:val="0"/>
      <w:iCs w:val="0"/>
      <w:color w:val="000000"/>
    </w:rPr>
  </w:style>
  <w:style w:type="paragraph" w:customStyle="1" w:styleId="Default">
    <w:name w:val="Default"/>
    <w:rsid w:val="0064140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C650E8"/>
    <w:rPr>
      <w:rFonts w:ascii="Times New Roman" w:eastAsia="Times New Roman" w:hAnsi="Times New Roman" w:cs="Times New Roman"/>
      <w:b/>
      <w:bCs/>
      <w:kern w:val="36"/>
      <w:sz w:val="48"/>
      <w:szCs w:val="48"/>
    </w:rPr>
  </w:style>
  <w:style w:type="paragraph" w:styleId="a5">
    <w:name w:val="No Spacing"/>
    <w:aliases w:val="No Spacing,No Spacing1,Елжан,Без интервала111,No Spacing11,исполнитель,без интервала,Без интерваль,Исполнитель,Без интервала2,No SpaciБез интервала14,Дастан1,No Spacing_0,No Spacing_0_0,мелкий,Обя,мой рабочий,норма,Айгерим,ТекстОтчета,Алия"/>
    <w:link w:val="a6"/>
    <w:qFormat/>
    <w:rsid w:val="00C650E8"/>
    <w:pPr>
      <w:spacing w:after="0" w:line="240" w:lineRule="auto"/>
    </w:pPr>
    <w:rPr>
      <w:rFonts w:eastAsiaTheme="minorHAnsi"/>
      <w:lang w:eastAsia="en-US"/>
    </w:rPr>
  </w:style>
  <w:style w:type="paragraph" w:styleId="a7">
    <w:name w:val="Balloon Text"/>
    <w:basedOn w:val="a"/>
    <w:link w:val="a8"/>
    <w:uiPriority w:val="99"/>
    <w:semiHidden/>
    <w:unhideWhenUsed/>
    <w:rsid w:val="00197E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7E01"/>
    <w:rPr>
      <w:rFonts w:ascii="Segoe UI" w:hAnsi="Segoe UI" w:cs="Segoe UI"/>
      <w:sz w:val="18"/>
      <w:szCs w:val="18"/>
    </w:rPr>
  </w:style>
  <w:style w:type="character" w:styleId="a9">
    <w:name w:val="Hyperlink"/>
    <w:basedOn w:val="a0"/>
    <w:uiPriority w:val="99"/>
    <w:semiHidden/>
    <w:unhideWhenUsed/>
    <w:rsid w:val="00E5467B"/>
    <w:rPr>
      <w:color w:val="0000FF"/>
      <w:u w:val="single"/>
    </w:rPr>
  </w:style>
  <w:style w:type="character" w:customStyle="1" w:styleId="30">
    <w:name w:val="Заголовок 3 Знак"/>
    <w:basedOn w:val="a0"/>
    <w:link w:val="3"/>
    <w:uiPriority w:val="9"/>
    <w:rsid w:val="00E5467B"/>
    <w:rPr>
      <w:rFonts w:asciiTheme="majorHAnsi" w:eastAsiaTheme="majorEastAsia" w:hAnsiTheme="majorHAnsi" w:cstheme="majorBidi"/>
      <w:color w:val="243F60" w:themeColor="accent1" w:themeShade="7F"/>
      <w:sz w:val="24"/>
      <w:szCs w:val="24"/>
    </w:rPr>
  </w:style>
  <w:style w:type="character" w:styleId="aa">
    <w:name w:val="Emphasis"/>
    <w:basedOn w:val="a0"/>
    <w:uiPriority w:val="20"/>
    <w:qFormat/>
    <w:rsid w:val="0080767A"/>
    <w:rPr>
      <w:i/>
      <w:iCs/>
    </w:rPr>
  </w:style>
  <w:style w:type="paragraph" w:customStyle="1" w:styleId="rtejustify">
    <w:name w:val="rtejustify"/>
    <w:basedOn w:val="a"/>
    <w:rsid w:val="0080767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6">
    <w:name w:val="Без интервала Знак"/>
    <w:aliases w:val="No Spacing Знак,No Spacing1 Знак,Елжан Знак,Без интервала111 Знак,No Spacing11 Знак,исполнитель Знак,без интервала Знак,Без интерваль Знак,Исполнитель Знак,Без интервала2 Знак,No SpaciБез интервала14 Знак,Дастан1 Знак,мелкий Знак"/>
    <w:link w:val="a5"/>
    <w:qFormat/>
    <w:locked/>
    <w:rsid w:val="005514F4"/>
    <w:rPr>
      <w:rFonts w:eastAsiaTheme="minorHAnsi"/>
      <w:lang w:eastAsia="en-US"/>
    </w:rPr>
  </w:style>
  <w:style w:type="paragraph" w:styleId="ab">
    <w:name w:val="footnote text"/>
    <w:basedOn w:val="a"/>
    <w:link w:val="ac"/>
    <w:uiPriority w:val="99"/>
    <w:semiHidden/>
    <w:unhideWhenUsed/>
    <w:rsid w:val="00655C90"/>
    <w:pPr>
      <w:spacing w:after="0" w:line="240" w:lineRule="auto"/>
    </w:pPr>
    <w:rPr>
      <w:rFonts w:ascii="Calibri" w:eastAsia="Calibri" w:hAnsi="Calibri" w:cs="Times New Roman"/>
      <w:sz w:val="20"/>
      <w:szCs w:val="20"/>
      <w:lang w:eastAsia="en-US"/>
    </w:rPr>
  </w:style>
  <w:style w:type="character" w:customStyle="1" w:styleId="ac">
    <w:name w:val="Текст сноски Знак"/>
    <w:basedOn w:val="a0"/>
    <w:link w:val="ab"/>
    <w:uiPriority w:val="99"/>
    <w:semiHidden/>
    <w:rsid w:val="00655C90"/>
    <w:rPr>
      <w:rFonts w:ascii="Calibri" w:eastAsia="Calibri" w:hAnsi="Calibri" w:cs="Times New Roman"/>
      <w:sz w:val="20"/>
      <w:szCs w:val="20"/>
      <w:lang w:eastAsia="en-US"/>
    </w:rPr>
  </w:style>
  <w:style w:type="character" w:customStyle="1" w:styleId="4">
    <w:name w:val="Основной текст (4)_"/>
    <w:link w:val="40"/>
    <w:uiPriority w:val="99"/>
    <w:locked/>
    <w:rsid w:val="00803F8B"/>
    <w:rPr>
      <w:rFonts w:ascii="Times New Roman" w:hAnsi="Times New Roman"/>
      <w:i/>
      <w:sz w:val="25"/>
      <w:shd w:val="clear" w:color="auto" w:fill="FFFFFF"/>
    </w:rPr>
  </w:style>
  <w:style w:type="paragraph" w:customStyle="1" w:styleId="40">
    <w:name w:val="Основной текст (4)"/>
    <w:basedOn w:val="a"/>
    <w:link w:val="4"/>
    <w:uiPriority w:val="99"/>
    <w:rsid w:val="00803F8B"/>
    <w:pPr>
      <w:widowControl w:val="0"/>
      <w:shd w:val="clear" w:color="auto" w:fill="FFFFFF"/>
      <w:spacing w:after="0" w:line="302" w:lineRule="exact"/>
      <w:ind w:left="-284" w:firstLine="710"/>
      <w:jc w:val="both"/>
    </w:pPr>
    <w:rPr>
      <w:rFonts w:ascii="Times New Roman" w:hAnsi="Times New Roman"/>
      <w:i/>
      <w:sz w:val="25"/>
    </w:rPr>
  </w:style>
  <w:style w:type="paragraph" w:styleId="ad">
    <w:name w:val="footer"/>
    <w:basedOn w:val="a"/>
    <w:link w:val="ae"/>
    <w:uiPriority w:val="99"/>
    <w:rsid w:val="000649AA"/>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0649AA"/>
    <w:rPr>
      <w:rFonts w:ascii="Calibri" w:eastAsia="Calibri" w:hAnsi="Calibri" w:cs="Times New Roman"/>
      <w:lang w:eastAsia="en-US"/>
    </w:rPr>
  </w:style>
  <w:style w:type="paragraph" w:styleId="af">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Знак Знак3,Знак4 Знак Знак,Знак З, Знак4"/>
    <w:basedOn w:val="a"/>
    <w:link w:val="af0"/>
    <w:uiPriority w:val="99"/>
    <w:qFormat/>
    <w:rsid w:val="00262815"/>
    <w:pPr>
      <w:spacing w:before="100" w:beforeAutospacing="1" w:after="100" w:afterAutospacing="1" w:line="240" w:lineRule="auto"/>
    </w:pPr>
    <w:rPr>
      <w:rFonts w:ascii="Times New Roman" w:eastAsia="Calibri" w:hAnsi="Times New Roman" w:cs="Times New Roman"/>
      <w:sz w:val="24"/>
      <w:szCs w:val="20"/>
    </w:rPr>
  </w:style>
  <w:style w:type="character" w:customStyle="1" w:styleId="af0">
    <w:name w:val="Обычный (Интернет)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f"/>
    <w:uiPriority w:val="99"/>
    <w:locked/>
    <w:rsid w:val="00262815"/>
    <w:rPr>
      <w:rFonts w:ascii="Times New Roman" w:eastAsia="Calibri" w:hAnsi="Times New Roman" w:cs="Times New Roman"/>
      <w:sz w:val="24"/>
      <w:szCs w:val="20"/>
    </w:rPr>
  </w:style>
  <w:style w:type="character" w:customStyle="1" w:styleId="s192">
    <w:name w:val="s192"/>
    <w:basedOn w:val="a0"/>
    <w:rsid w:val="00580AFF"/>
  </w:style>
  <w:style w:type="character" w:customStyle="1" w:styleId="s2">
    <w:name w:val="s2"/>
    <w:basedOn w:val="a0"/>
    <w:rsid w:val="00580AFF"/>
  </w:style>
  <w:style w:type="character" w:customStyle="1" w:styleId="currentdocdiv">
    <w:name w:val="currentdocdiv"/>
    <w:basedOn w:val="a0"/>
    <w:rsid w:val="00D35554"/>
  </w:style>
  <w:style w:type="paragraph" w:styleId="af1">
    <w:name w:val="header"/>
    <w:basedOn w:val="a"/>
    <w:link w:val="af2"/>
    <w:uiPriority w:val="99"/>
    <w:unhideWhenUsed/>
    <w:rsid w:val="005752FD"/>
    <w:pPr>
      <w:tabs>
        <w:tab w:val="center" w:pos="4680"/>
        <w:tab w:val="right" w:pos="9360"/>
      </w:tabs>
    </w:pPr>
    <w:rPr>
      <w:rFonts w:ascii="Times New Roman" w:eastAsia="Times New Roman" w:hAnsi="Times New Roman" w:cs="Times New Roman"/>
      <w:lang w:val="en-US" w:eastAsia="en-US"/>
    </w:rPr>
  </w:style>
  <w:style w:type="character" w:customStyle="1" w:styleId="af2">
    <w:name w:val="Верхний колонтитул Знак"/>
    <w:basedOn w:val="a0"/>
    <w:link w:val="af1"/>
    <w:uiPriority w:val="99"/>
    <w:rsid w:val="005752FD"/>
    <w:rPr>
      <w:rFonts w:ascii="Times New Roman" w:eastAsia="Times New Roman" w:hAnsi="Times New Roman" w:cs="Times New Roman"/>
      <w:lang w:val="en-US" w:eastAsia="en-US"/>
    </w:rPr>
  </w:style>
  <w:style w:type="table" w:styleId="af3">
    <w:name w:val="Table Grid"/>
    <w:basedOn w:val="a1"/>
    <w:uiPriority w:val="39"/>
    <w:rsid w:val="00180F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6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8224">
      <w:bodyDiv w:val="1"/>
      <w:marLeft w:val="0"/>
      <w:marRight w:val="0"/>
      <w:marTop w:val="0"/>
      <w:marBottom w:val="0"/>
      <w:divBdr>
        <w:top w:val="none" w:sz="0" w:space="0" w:color="auto"/>
        <w:left w:val="none" w:sz="0" w:space="0" w:color="auto"/>
        <w:bottom w:val="none" w:sz="0" w:space="0" w:color="auto"/>
        <w:right w:val="none" w:sz="0" w:space="0" w:color="auto"/>
      </w:divBdr>
    </w:div>
    <w:div w:id="261183673">
      <w:bodyDiv w:val="1"/>
      <w:marLeft w:val="0"/>
      <w:marRight w:val="0"/>
      <w:marTop w:val="0"/>
      <w:marBottom w:val="0"/>
      <w:divBdr>
        <w:top w:val="none" w:sz="0" w:space="0" w:color="auto"/>
        <w:left w:val="none" w:sz="0" w:space="0" w:color="auto"/>
        <w:bottom w:val="none" w:sz="0" w:space="0" w:color="auto"/>
        <w:right w:val="none" w:sz="0" w:space="0" w:color="auto"/>
      </w:divBdr>
    </w:div>
    <w:div w:id="579024217">
      <w:bodyDiv w:val="1"/>
      <w:marLeft w:val="0"/>
      <w:marRight w:val="0"/>
      <w:marTop w:val="0"/>
      <w:marBottom w:val="0"/>
      <w:divBdr>
        <w:top w:val="none" w:sz="0" w:space="0" w:color="auto"/>
        <w:left w:val="none" w:sz="0" w:space="0" w:color="auto"/>
        <w:bottom w:val="none" w:sz="0" w:space="0" w:color="auto"/>
        <w:right w:val="none" w:sz="0" w:space="0" w:color="auto"/>
      </w:divBdr>
    </w:div>
    <w:div w:id="909734474">
      <w:bodyDiv w:val="1"/>
      <w:marLeft w:val="0"/>
      <w:marRight w:val="0"/>
      <w:marTop w:val="0"/>
      <w:marBottom w:val="0"/>
      <w:divBdr>
        <w:top w:val="none" w:sz="0" w:space="0" w:color="auto"/>
        <w:left w:val="none" w:sz="0" w:space="0" w:color="auto"/>
        <w:bottom w:val="none" w:sz="0" w:space="0" w:color="auto"/>
        <w:right w:val="none" w:sz="0" w:space="0" w:color="auto"/>
      </w:divBdr>
    </w:div>
    <w:div w:id="967515542">
      <w:bodyDiv w:val="1"/>
      <w:marLeft w:val="0"/>
      <w:marRight w:val="0"/>
      <w:marTop w:val="0"/>
      <w:marBottom w:val="0"/>
      <w:divBdr>
        <w:top w:val="none" w:sz="0" w:space="0" w:color="auto"/>
        <w:left w:val="none" w:sz="0" w:space="0" w:color="auto"/>
        <w:bottom w:val="none" w:sz="0" w:space="0" w:color="auto"/>
        <w:right w:val="none" w:sz="0" w:space="0" w:color="auto"/>
      </w:divBdr>
      <w:divsChild>
        <w:div w:id="1323196483">
          <w:marLeft w:val="0"/>
          <w:marRight w:val="0"/>
          <w:marTop w:val="0"/>
          <w:marBottom w:val="0"/>
          <w:divBdr>
            <w:top w:val="none" w:sz="0" w:space="0" w:color="auto"/>
            <w:left w:val="none" w:sz="0" w:space="0" w:color="auto"/>
            <w:bottom w:val="none" w:sz="0" w:space="0" w:color="auto"/>
            <w:right w:val="none" w:sz="0" w:space="0" w:color="auto"/>
          </w:divBdr>
        </w:div>
        <w:div w:id="488136046">
          <w:marLeft w:val="0"/>
          <w:marRight w:val="0"/>
          <w:marTop w:val="0"/>
          <w:marBottom w:val="0"/>
          <w:divBdr>
            <w:top w:val="none" w:sz="0" w:space="0" w:color="auto"/>
            <w:left w:val="none" w:sz="0" w:space="0" w:color="auto"/>
            <w:bottom w:val="none" w:sz="0" w:space="0" w:color="auto"/>
            <w:right w:val="none" w:sz="0" w:space="0" w:color="auto"/>
          </w:divBdr>
        </w:div>
        <w:div w:id="1725837598">
          <w:marLeft w:val="0"/>
          <w:marRight w:val="0"/>
          <w:marTop w:val="0"/>
          <w:marBottom w:val="0"/>
          <w:divBdr>
            <w:top w:val="none" w:sz="0" w:space="0" w:color="auto"/>
            <w:left w:val="none" w:sz="0" w:space="0" w:color="auto"/>
            <w:bottom w:val="none" w:sz="0" w:space="0" w:color="auto"/>
            <w:right w:val="none" w:sz="0" w:space="0" w:color="auto"/>
          </w:divBdr>
        </w:div>
        <w:div w:id="1458723706">
          <w:marLeft w:val="0"/>
          <w:marRight w:val="0"/>
          <w:marTop w:val="0"/>
          <w:marBottom w:val="0"/>
          <w:divBdr>
            <w:top w:val="none" w:sz="0" w:space="0" w:color="auto"/>
            <w:left w:val="none" w:sz="0" w:space="0" w:color="auto"/>
            <w:bottom w:val="none" w:sz="0" w:space="0" w:color="auto"/>
            <w:right w:val="none" w:sz="0" w:space="0" w:color="auto"/>
          </w:divBdr>
        </w:div>
        <w:div w:id="1969121009">
          <w:marLeft w:val="0"/>
          <w:marRight w:val="0"/>
          <w:marTop w:val="0"/>
          <w:marBottom w:val="0"/>
          <w:divBdr>
            <w:top w:val="none" w:sz="0" w:space="0" w:color="auto"/>
            <w:left w:val="none" w:sz="0" w:space="0" w:color="auto"/>
            <w:bottom w:val="none" w:sz="0" w:space="0" w:color="auto"/>
            <w:right w:val="none" w:sz="0" w:space="0" w:color="auto"/>
          </w:divBdr>
        </w:div>
        <w:div w:id="1201551123">
          <w:marLeft w:val="0"/>
          <w:marRight w:val="0"/>
          <w:marTop w:val="0"/>
          <w:marBottom w:val="0"/>
          <w:divBdr>
            <w:top w:val="none" w:sz="0" w:space="0" w:color="auto"/>
            <w:left w:val="none" w:sz="0" w:space="0" w:color="auto"/>
            <w:bottom w:val="none" w:sz="0" w:space="0" w:color="auto"/>
            <w:right w:val="none" w:sz="0" w:space="0" w:color="auto"/>
          </w:divBdr>
        </w:div>
        <w:div w:id="1540510491">
          <w:marLeft w:val="0"/>
          <w:marRight w:val="0"/>
          <w:marTop w:val="0"/>
          <w:marBottom w:val="0"/>
          <w:divBdr>
            <w:top w:val="none" w:sz="0" w:space="0" w:color="auto"/>
            <w:left w:val="none" w:sz="0" w:space="0" w:color="auto"/>
            <w:bottom w:val="none" w:sz="0" w:space="0" w:color="auto"/>
            <w:right w:val="none" w:sz="0" w:space="0" w:color="auto"/>
          </w:divBdr>
        </w:div>
        <w:div w:id="1527523585">
          <w:marLeft w:val="0"/>
          <w:marRight w:val="0"/>
          <w:marTop w:val="0"/>
          <w:marBottom w:val="0"/>
          <w:divBdr>
            <w:top w:val="none" w:sz="0" w:space="0" w:color="auto"/>
            <w:left w:val="none" w:sz="0" w:space="0" w:color="auto"/>
            <w:bottom w:val="none" w:sz="0" w:space="0" w:color="auto"/>
            <w:right w:val="none" w:sz="0" w:space="0" w:color="auto"/>
          </w:divBdr>
        </w:div>
        <w:div w:id="725835370">
          <w:marLeft w:val="0"/>
          <w:marRight w:val="0"/>
          <w:marTop w:val="0"/>
          <w:marBottom w:val="0"/>
          <w:divBdr>
            <w:top w:val="none" w:sz="0" w:space="0" w:color="auto"/>
            <w:left w:val="none" w:sz="0" w:space="0" w:color="auto"/>
            <w:bottom w:val="none" w:sz="0" w:space="0" w:color="auto"/>
            <w:right w:val="none" w:sz="0" w:space="0" w:color="auto"/>
          </w:divBdr>
        </w:div>
        <w:div w:id="584850064">
          <w:marLeft w:val="0"/>
          <w:marRight w:val="0"/>
          <w:marTop w:val="0"/>
          <w:marBottom w:val="0"/>
          <w:divBdr>
            <w:top w:val="none" w:sz="0" w:space="0" w:color="auto"/>
            <w:left w:val="none" w:sz="0" w:space="0" w:color="auto"/>
            <w:bottom w:val="none" w:sz="0" w:space="0" w:color="auto"/>
            <w:right w:val="none" w:sz="0" w:space="0" w:color="auto"/>
          </w:divBdr>
        </w:div>
        <w:div w:id="408429004">
          <w:marLeft w:val="0"/>
          <w:marRight w:val="0"/>
          <w:marTop w:val="0"/>
          <w:marBottom w:val="0"/>
          <w:divBdr>
            <w:top w:val="none" w:sz="0" w:space="0" w:color="auto"/>
            <w:left w:val="none" w:sz="0" w:space="0" w:color="auto"/>
            <w:bottom w:val="none" w:sz="0" w:space="0" w:color="auto"/>
            <w:right w:val="none" w:sz="0" w:space="0" w:color="auto"/>
          </w:divBdr>
        </w:div>
        <w:div w:id="418602921">
          <w:marLeft w:val="0"/>
          <w:marRight w:val="0"/>
          <w:marTop w:val="0"/>
          <w:marBottom w:val="0"/>
          <w:divBdr>
            <w:top w:val="none" w:sz="0" w:space="0" w:color="auto"/>
            <w:left w:val="none" w:sz="0" w:space="0" w:color="auto"/>
            <w:bottom w:val="none" w:sz="0" w:space="0" w:color="auto"/>
            <w:right w:val="none" w:sz="0" w:space="0" w:color="auto"/>
          </w:divBdr>
        </w:div>
        <w:div w:id="112092729">
          <w:marLeft w:val="0"/>
          <w:marRight w:val="0"/>
          <w:marTop w:val="0"/>
          <w:marBottom w:val="0"/>
          <w:divBdr>
            <w:top w:val="none" w:sz="0" w:space="0" w:color="auto"/>
            <w:left w:val="none" w:sz="0" w:space="0" w:color="auto"/>
            <w:bottom w:val="none" w:sz="0" w:space="0" w:color="auto"/>
            <w:right w:val="none" w:sz="0" w:space="0" w:color="auto"/>
          </w:divBdr>
        </w:div>
      </w:divsChild>
    </w:div>
    <w:div w:id="1093359575">
      <w:bodyDiv w:val="1"/>
      <w:marLeft w:val="0"/>
      <w:marRight w:val="0"/>
      <w:marTop w:val="0"/>
      <w:marBottom w:val="0"/>
      <w:divBdr>
        <w:top w:val="none" w:sz="0" w:space="0" w:color="auto"/>
        <w:left w:val="none" w:sz="0" w:space="0" w:color="auto"/>
        <w:bottom w:val="none" w:sz="0" w:space="0" w:color="auto"/>
        <w:right w:val="none" w:sz="0" w:space="0" w:color="auto"/>
      </w:divBdr>
    </w:div>
    <w:div w:id="1462962889">
      <w:bodyDiv w:val="1"/>
      <w:marLeft w:val="0"/>
      <w:marRight w:val="0"/>
      <w:marTop w:val="0"/>
      <w:marBottom w:val="0"/>
      <w:divBdr>
        <w:top w:val="none" w:sz="0" w:space="0" w:color="auto"/>
        <w:left w:val="none" w:sz="0" w:space="0" w:color="auto"/>
        <w:bottom w:val="none" w:sz="0" w:space="0" w:color="auto"/>
        <w:right w:val="none" w:sz="0" w:space="0" w:color="auto"/>
      </w:divBdr>
    </w:div>
    <w:div w:id="1672221339">
      <w:bodyDiv w:val="1"/>
      <w:marLeft w:val="0"/>
      <w:marRight w:val="0"/>
      <w:marTop w:val="0"/>
      <w:marBottom w:val="0"/>
      <w:divBdr>
        <w:top w:val="none" w:sz="0" w:space="0" w:color="auto"/>
        <w:left w:val="none" w:sz="0" w:space="0" w:color="auto"/>
        <w:bottom w:val="none" w:sz="0" w:space="0" w:color="auto"/>
        <w:right w:val="none" w:sz="0" w:space="0" w:color="auto"/>
      </w:divBdr>
    </w:div>
    <w:div w:id="1858499040">
      <w:bodyDiv w:val="1"/>
      <w:marLeft w:val="0"/>
      <w:marRight w:val="0"/>
      <w:marTop w:val="0"/>
      <w:marBottom w:val="0"/>
      <w:divBdr>
        <w:top w:val="none" w:sz="0" w:space="0" w:color="auto"/>
        <w:left w:val="none" w:sz="0" w:space="0" w:color="auto"/>
        <w:bottom w:val="none" w:sz="0" w:space="0" w:color="auto"/>
        <w:right w:val="none" w:sz="0" w:space="0" w:color="auto"/>
      </w:divBdr>
    </w:div>
    <w:div w:id="1884174010">
      <w:bodyDiv w:val="1"/>
      <w:marLeft w:val="0"/>
      <w:marRight w:val="0"/>
      <w:marTop w:val="0"/>
      <w:marBottom w:val="0"/>
      <w:divBdr>
        <w:top w:val="none" w:sz="0" w:space="0" w:color="auto"/>
        <w:left w:val="none" w:sz="0" w:space="0" w:color="auto"/>
        <w:bottom w:val="none" w:sz="0" w:space="0" w:color="auto"/>
        <w:right w:val="none" w:sz="0" w:space="0" w:color="auto"/>
      </w:divBdr>
    </w:div>
    <w:div w:id="1958872025">
      <w:bodyDiv w:val="1"/>
      <w:marLeft w:val="0"/>
      <w:marRight w:val="0"/>
      <w:marTop w:val="0"/>
      <w:marBottom w:val="0"/>
      <w:divBdr>
        <w:top w:val="none" w:sz="0" w:space="0" w:color="auto"/>
        <w:left w:val="none" w:sz="0" w:space="0" w:color="auto"/>
        <w:bottom w:val="none" w:sz="0" w:space="0" w:color="auto"/>
        <w:right w:val="none" w:sz="0" w:space="0" w:color="auto"/>
      </w:divBdr>
    </w:div>
    <w:div w:id="20813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cp:lastPrinted>2025-07-09T11:57:00Z</cp:lastPrinted>
  <dcterms:created xsi:type="dcterms:W3CDTF">2025-06-27T06:22:00Z</dcterms:created>
  <dcterms:modified xsi:type="dcterms:W3CDTF">2025-07-09T11:58:00Z</dcterms:modified>
</cp:coreProperties>
</file>